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4FEE5" w14:textId="3B3C5D61" w:rsidR="00E36FC5" w:rsidRDefault="00E36FC5" w:rsidP="000F2560">
      <w:pPr>
        <w:spacing w:after="0"/>
        <w:rPr>
          <w:rFonts w:ascii="Times New Roman" w:hAnsi="Times New Roman" w:cs="Times New Roman"/>
          <w:b/>
          <w:bCs/>
          <w:sz w:val="24"/>
          <w:szCs w:val="24"/>
        </w:rPr>
      </w:pPr>
      <w:r>
        <w:rPr>
          <w:rFonts w:ascii="Times New Roman" w:hAnsi="Times New Roman" w:cs="Times New Roman"/>
          <w:b/>
          <w:bCs/>
          <w:sz w:val="24"/>
          <w:szCs w:val="24"/>
        </w:rPr>
        <w:t>Call to Action – Now is the Time! The Chamber Needs Your Help!</w:t>
      </w:r>
    </w:p>
    <w:p w14:paraId="77D48EB0" w14:textId="77777777" w:rsidR="00E36FC5" w:rsidRDefault="00E36FC5" w:rsidP="000F2560">
      <w:pPr>
        <w:spacing w:after="0"/>
        <w:rPr>
          <w:rFonts w:ascii="Times New Roman" w:hAnsi="Times New Roman" w:cs="Times New Roman"/>
          <w:b/>
          <w:bCs/>
          <w:sz w:val="24"/>
          <w:szCs w:val="24"/>
        </w:rPr>
      </w:pPr>
    </w:p>
    <w:p w14:paraId="457EF312" w14:textId="494B89B4" w:rsidR="00E36FC5" w:rsidRPr="00E36FC5" w:rsidRDefault="00E36FC5" w:rsidP="000F2560">
      <w:pPr>
        <w:spacing w:after="0"/>
        <w:rPr>
          <w:rFonts w:ascii="Times New Roman" w:hAnsi="Times New Roman" w:cs="Times New Roman"/>
          <w:sz w:val="24"/>
          <w:szCs w:val="24"/>
        </w:rPr>
      </w:pPr>
      <w:r>
        <w:rPr>
          <w:rFonts w:ascii="Times New Roman" w:hAnsi="Times New Roman" w:cs="Times New Roman"/>
          <w:sz w:val="24"/>
          <w:szCs w:val="24"/>
        </w:rPr>
        <w:t>The Chamber is asking you to contact your State Representative and State Senator and let them know how H.7171 and S.2121 will affect your business.</w:t>
      </w:r>
    </w:p>
    <w:p w14:paraId="3475FC48" w14:textId="77777777" w:rsidR="00E36FC5" w:rsidRDefault="00E36FC5" w:rsidP="000F2560">
      <w:pPr>
        <w:spacing w:after="0"/>
        <w:rPr>
          <w:rFonts w:ascii="Times New Roman" w:hAnsi="Times New Roman" w:cs="Times New Roman"/>
          <w:b/>
          <w:bCs/>
          <w:sz w:val="24"/>
          <w:szCs w:val="24"/>
        </w:rPr>
      </w:pPr>
    </w:p>
    <w:p w14:paraId="529B2B48" w14:textId="2820977E" w:rsidR="00E36FC5" w:rsidRDefault="00E36FC5" w:rsidP="00E36FC5">
      <w:pPr>
        <w:spacing w:after="0"/>
        <w:rPr>
          <w:rFonts w:ascii="Times New Roman" w:hAnsi="Times New Roman" w:cs="Times New Roman"/>
          <w:sz w:val="24"/>
          <w:szCs w:val="24"/>
        </w:rPr>
      </w:pPr>
      <w:r>
        <w:rPr>
          <w:rFonts w:ascii="Times New Roman" w:hAnsi="Times New Roman" w:cs="Times New Roman"/>
          <w:sz w:val="24"/>
          <w:szCs w:val="24"/>
        </w:rPr>
        <w:t xml:space="preserve">H.7171, An Act Relating to Labor and Labor Relations – Temporary Disability Insurance, (S.2121 is the identical bill) increases the weekly dependance allowance provided under TDI/TCI from $10 to $20 or 7% of the benefit rate, whichever is greater.  The bill also expands the TCI benefit to cover employees who wish to take time to care for a sibling (including half-siblings and foster siblings), a grandchild or </w:t>
      </w:r>
      <w:r w:rsidRPr="00E36FC5">
        <w:rPr>
          <w:rFonts w:ascii="Times New Roman" w:hAnsi="Times New Roman" w:cs="Times New Roman"/>
          <w:b/>
          <w:bCs/>
          <w:i/>
          <w:iCs/>
          <w:sz w:val="24"/>
          <w:szCs w:val="24"/>
          <w:u w:val="single"/>
        </w:rPr>
        <w:t>a “care recipient.”</w:t>
      </w:r>
      <w:r>
        <w:rPr>
          <w:rFonts w:ascii="Times New Roman" w:hAnsi="Times New Roman" w:cs="Times New Roman"/>
          <w:sz w:val="24"/>
          <w:szCs w:val="24"/>
        </w:rPr>
        <w:t xml:space="preserve">  A “care recipient” is defined as </w:t>
      </w:r>
      <w:r w:rsidRPr="005156E9">
        <w:rPr>
          <w:rFonts w:ascii="Times New Roman" w:hAnsi="Times New Roman" w:cs="Times New Roman"/>
          <w:b/>
          <w:bCs/>
          <w:i/>
          <w:iCs/>
          <w:sz w:val="24"/>
          <w:szCs w:val="24"/>
        </w:rPr>
        <w:t>“a person for whom the employee is responsible for providing or arranging health or safety related care, including, but not limited to, helping the person obtain diagnostic, preventive, routine, or therapeutic health treatment.”</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Lastly, the TCI benefit increases to 12 weeks in a benefit year beginning January 1, 2025.  This benefit was first extended to employees in 2014 at 4 weeks.  It increased to 5 weeks in 2022 and to 6 weeks in 2023.  The employer is required to hold the job for the employee that is on leave.  It is imperative that you contact your legislators by phone, or email.  Both bills are being pushed heavily by the advocates and are under consideration.  </w:t>
      </w:r>
      <w:hyperlink r:id="rId8" w:history="1">
        <w:r w:rsidRPr="001A0E30">
          <w:rPr>
            <w:rStyle w:val="Hyperlink"/>
            <w:rFonts w:ascii="Times New Roman" w:hAnsi="Times New Roman" w:cs="Times New Roman"/>
            <w:sz w:val="24"/>
            <w:szCs w:val="24"/>
          </w:rPr>
          <w:t>https://webserver.rilegislature.gov/BillText/BillText24/HouseText24/H7171.pdf</w:t>
        </w:r>
      </w:hyperlink>
    </w:p>
    <w:p w14:paraId="45E08D57" w14:textId="77777777" w:rsidR="00E36FC5" w:rsidRDefault="00E36FC5" w:rsidP="000F2560">
      <w:pPr>
        <w:spacing w:after="0"/>
        <w:rPr>
          <w:rFonts w:ascii="Times New Roman" w:hAnsi="Times New Roman" w:cs="Times New Roman"/>
          <w:b/>
          <w:bCs/>
          <w:sz w:val="24"/>
          <w:szCs w:val="24"/>
        </w:rPr>
      </w:pPr>
    </w:p>
    <w:p w14:paraId="1DE34D79" w14:textId="77777777" w:rsidR="005D6553" w:rsidRDefault="005D6553" w:rsidP="005D6553">
      <w:pPr>
        <w:spacing w:after="0"/>
        <w:rPr>
          <w:rFonts w:ascii="Times New Roman" w:hAnsi="Times New Roman" w:cs="Times New Roman"/>
          <w:b/>
          <w:bCs/>
          <w:sz w:val="24"/>
          <w:szCs w:val="24"/>
        </w:rPr>
      </w:pPr>
    </w:p>
    <w:p w14:paraId="11FD63D8" w14:textId="5C1B4999" w:rsidR="005D6553" w:rsidRDefault="005D6553" w:rsidP="005D6553">
      <w:pPr>
        <w:spacing w:after="0"/>
        <w:rPr>
          <w:rFonts w:ascii="Times New Roman" w:hAnsi="Times New Roman" w:cs="Times New Roman"/>
          <w:b/>
          <w:bCs/>
          <w:sz w:val="24"/>
          <w:szCs w:val="24"/>
        </w:rPr>
      </w:pPr>
      <w:r>
        <w:rPr>
          <w:rFonts w:ascii="Times New Roman" w:hAnsi="Times New Roman" w:cs="Times New Roman"/>
          <w:b/>
          <w:bCs/>
          <w:sz w:val="24"/>
          <w:szCs w:val="24"/>
        </w:rPr>
        <w:t>Legislative Break Week Begins April 15</w:t>
      </w:r>
      <w:r w:rsidRPr="006B78C2">
        <w:rPr>
          <w:rFonts w:ascii="Times New Roman" w:hAnsi="Times New Roman" w:cs="Times New Roman"/>
          <w:b/>
          <w:bCs/>
          <w:sz w:val="24"/>
          <w:szCs w:val="24"/>
          <w:vertAlign w:val="superscript"/>
        </w:rPr>
        <w:t>th</w:t>
      </w:r>
    </w:p>
    <w:p w14:paraId="40EC227F" w14:textId="77777777" w:rsidR="005D6553" w:rsidRDefault="005D6553" w:rsidP="005D6553">
      <w:pPr>
        <w:spacing w:after="0"/>
        <w:rPr>
          <w:rFonts w:ascii="Times New Roman" w:hAnsi="Times New Roman" w:cs="Times New Roman"/>
          <w:b/>
          <w:bCs/>
          <w:sz w:val="24"/>
          <w:szCs w:val="24"/>
        </w:rPr>
      </w:pPr>
    </w:p>
    <w:p w14:paraId="3DF4317C" w14:textId="1D391B89" w:rsidR="005D6553" w:rsidRPr="006B78C2" w:rsidRDefault="005D6553" w:rsidP="005D6553">
      <w:pPr>
        <w:spacing w:after="0"/>
        <w:rPr>
          <w:rFonts w:ascii="Times New Roman" w:hAnsi="Times New Roman" w:cs="Times New Roman"/>
          <w:sz w:val="24"/>
          <w:szCs w:val="24"/>
        </w:rPr>
      </w:pPr>
      <w:r>
        <w:rPr>
          <w:rFonts w:ascii="Times New Roman" w:hAnsi="Times New Roman" w:cs="Times New Roman"/>
          <w:sz w:val="24"/>
          <w:szCs w:val="24"/>
        </w:rPr>
        <w:t>The General Assembly will be on legislative break April 15</w:t>
      </w:r>
      <w:r w:rsidRPr="006B78C2">
        <w:rPr>
          <w:rFonts w:ascii="Times New Roman" w:hAnsi="Times New Roman" w:cs="Times New Roman"/>
          <w:sz w:val="24"/>
          <w:szCs w:val="24"/>
          <w:vertAlign w:val="superscript"/>
        </w:rPr>
        <w:t>th</w:t>
      </w:r>
      <w:r>
        <w:rPr>
          <w:rFonts w:ascii="Times New Roman" w:hAnsi="Times New Roman" w:cs="Times New Roman"/>
          <w:sz w:val="24"/>
          <w:szCs w:val="24"/>
        </w:rPr>
        <w:t xml:space="preserve"> – April 19</w:t>
      </w:r>
      <w:r w:rsidRPr="006B78C2">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return to hearing calendars and floor session April 23</w:t>
      </w:r>
      <w:r w:rsidRPr="006B78C2">
        <w:rPr>
          <w:rFonts w:ascii="Times New Roman" w:hAnsi="Times New Roman" w:cs="Times New Roman"/>
          <w:sz w:val="24"/>
          <w:szCs w:val="24"/>
          <w:vertAlign w:val="superscript"/>
        </w:rPr>
        <w:t>rd</w:t>
      </w:r>
      <w:r>
        <w:rPr>
          <w:rFonts w:ascii="Times New Roman" w:hAnsi="Times New Roman" w:cs="Times New Roman"/>
          <w:sz w:val="24"/>
          <w:szCs w:val="24"/>
        </w:rPr>
        <w:t>. This will begin the third phase of the legislative process as bills begin to pass at an accelerated rate.  The May Revenue Estimating Conference</w:t>
      </w:r>
      <w:r w:rsidR="007C5470">
        <w:rPr>
          <w:rFonts w:ascii="Times New Roman" w:hAnsi="Times New Roman" w:cs="Times New Roman"/>
          <w:sz w:val="24"/>
          <w:szCs w:val="24"/>
        </w:rPr>
        <w:t xml:space="preserve"> starts April 26</w:t>
      </w:r>
      <w:r w:rsidR="007C5470" w:rsidRPr="007C5470">
        <w:rPr>
          <w:rFonts w:ascii="Times New Roman" w:hAnsi="Times New Roman" w:cs="Times New Roman"/>
          <w:sz w:val="24"/>
          <w:szCs w:val="24"/>
          <w:vertAlign w:val="superscript"/>
        </w:rPr>
        <w:t>th</w:t>
      </w:r>
      <w:r w:rsidR="007C5470">
        <w:rPr>
          <w:rFonts w:ascii="Times New Roman" w:hAnsi="Times New Roman" w:cs="Times New Roman"/>
          <w:sz w:val="24"/>
          <w:szCs w:val="24"/>
        </w:rPr>
        <w:t xml:space="preserve"> and</w:t>
      </w:r>
      <w:r>
        <w:rPr>
          <w:rFonts w:ascii="Times New Roman" w:hAnsi="Times New Roman" w:cs="Times New Roman"/>
          <w:sz w:val="24"/>
          <w:szCs w:val="24"/>
        </w:rPr>
        <w:t xml:space="preserve"> will wrap up May 10</w:t>
      </w:r>
      <w:r w:rsidRPr="006B78C2">
        <w:rPr>
          <w:rFonts w:ascii="Times New Roman" w:hAnsi="Times New Roman" w:cs="Times New Roman"/>
          <w:sz w:val="24"/>
          <w:szCs w:val="24"/>
          <w:vertAlign w:val="superscript"/>
        </w:rPr>
        <w:t>th</w:t>
      </w:r>
      <w:r>
        <w:rPr>
          <w:rFonts w:ascii="Times New Roman" w:hAnsi="Times New Roman" w:cs="Times New Roman"/>
          <w:sz w:val="24"/>
          <w:szCs w:val="24"/>
        </w:rPr>
        <w:t>, providing the data needed to begin the final negotiations for the FY2025 budget.</w:t>
      </w:r>
    </w:p>
    <w:p w14:paraId="150F9615" w14:textId="77777777" w:rsidR="005D6553" w:rsidRDefault="005D6553" w:rsidP="000F2560">
      <w:pPr>
        <w:spacing w:after="0"/>
        <w:rPr>
          <w:rFonts w:ascii="Times New Roman" w:hAnsi="Times New Roman" w:cs="Times New Roman"/>
          <w:b/>
          <w:bCs/>
          <w:sz w:val="24"/>
          <w:szCs w:val="24"/>
        </w:rPr>
      </w:pPr>
    </w:p>
    <w:p w14:paraId="290AA4B8" w14:textId="77777777" w:rsidR="00E36FC5" w:rsidRDefault="00E36FC5" w:rsidP="000F2560">
      <w:pPr>
        <w:spacing w:after="0"/>
        <w:rPr>
          <w:rFonts w:ascii="Times New Roman" w:hAnsi="Times New Roman" w:cs="Times New Roman"/>
          <w:b/>
          <w:bCs/>
          <w:sz w:val="24"/>
          <w:szCs w:val="24"/>
        </w:rPr>
      </w:pPr>
    </w:p>
    <w:p w14:paraId="65E72F97" w14:textId="402365F1" w:rsidR="0059155A" w:rsidRDefault="00B16329" w:rsidP="000F2560">
      <w:pPr>
        <w:spacing w:after="0"/>
        <w:rPr>
          <w:rFonts w:ascii="Times New Roman" w:hAnsi="Times New Roman" w:cs="Times New Roman"/>
          <w:b/>
          <w:bCs/>
          <w:sz w:val="24"/>
          <w:szCs w:val="24"/>
        </w:rPr>
      </w:pPr>
      <w:r>
        <w:rPr>
          <w:rFonts w:ascii="Times New Roman" w:hAnsi="Times New Roman" w:cs="Times New Roman"/>
          <w:b/>
          <w:bCs/>
          <w:sz w:val="24"/>
          <w:szCs w:val="24"/>
        </w:rPr>
        <w:t xml:space="preserve">This Week </w:t>
      </w:r>
      <w:proofErr w:type="gramStart"/>
      <w:r>
        <w:rPr>
          <w:rFonts w:ascii="Times New Roman" w:hAnsi="Times New Roman" w:cs="Times New Roman"/>
          <w:b/>
          <w:bCs/>
          <w:sz w:val="24"/>
          <w:szCs w:val="24"/>
        </w:rPr>
        <w:t>At</w:t>
      </w:r>
      <w:proofErr w:type="gramEnd"/>
      <w:r>
        <w:rPr>
          <w:rFonts w:ascii="Times New Roman" w:hAnsi="Times New Roman" w:cs="Times New Roman"/>
          <w:b/>
          <w:bCs/>
          <w:sz w:val="24"/>
          <w:szCs w:val="24"/>
        </w:rPr>
        <w:t xml:space="preserve"> the State House</w:t>
      </w:r>
    </w:p>
    <w:p w14:paraId="1FEB36F4" w14:textId="77777777" w:rsidR="00B16329" w:rsidRDefault="00B16329" w:rsidP="000F2560">
      <w:pPr>
        <w:spacing w:after="0"/>
        <w:rPr>
          <w:rFonts w:ascii="Times New Roman" w:hAnsi="Times New Roman" w:cs="Times New Roman"/>
          <w:b/>
          <w:bCs/>
          <w:sz w:val="24"/>
          <w:szCs w:val="24"/>
        </w:rPr>
      </w:pPr>
    </w:p>
    <w:p w14:paraId="1CACABA6" w14:textId="76CBC065" w:rsidR="00294B25" w:rsidRDefault="006B78C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April 10</w:t>
      </w:r>
      <w:r w:rsidR="00E061F8" w:rsidRPr="00E061F8">
        <w:rPr>
          <w:rFonts w:ascii="Times New Roman" w:eastAsia="Times New Roman" w:hAnsi="Times New Roman" w:cs="Times New Roman"/>
          <w:sz w:val="24"/>
          <w:szCs w:val="24"/>
          <w:vertAlign w:val="superscript"/>
        </w:rPr>
        <w:t>th</w:t>
      </w:r>
      <w:r w:rsidR="00E061F8">
        <w:rPr>
          <w:rFonts w:ascii="Times New Roman" w:eastAsia="Times New Roman" w:hAnsi="Times New Roman" w:cs="Times New Roman"/>
          <w:sz w:val="24"/>
          <w:szCs w:val="24"/>
        </w:rPr>
        <w:t xml:space="preserve"> </w:t>
      </w:r>
    </w:p>
    <w:p w14:paraId="211661A8" w14:textId="77777777" w:rsidR="006B78C2" w:rsidRDefault="006B78C2" w:rsidP="00871C0E">
      <w:pPr>
        <w:spacing w:after="0" w:line="240" w:lineRule="auto"/>
        <w:rPr>
          <w:rFonts w:ascii="Times New Roman" w:eastAsia="Times New Roman" w:hAnsi="Times New Roman" w:cs="Times New Roman"/>
          <w:sz w:val="24"/>
          <w:szCs w:val="24"/>
        </w:rPr>
      </w:pPr>
    </w:p>
    <w:p w14:paraId="7B476D58" w14:textId="7F196C93" w:rsidR="00BD4C52" w:rsidRDefault="00BD4C52" w:rsidP="00871C0E">
      <w:pPr>
        <w:spacing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 xml:space="preserve">The House Labor Committee’s </w:t>
      </w:r>
      <w:r w:rsidR="00E061F8">
        <w:rPr>
          <w:rFonts w:ascii="Times New Roman" w:eastAsia="Times New Roman" w:hAnsi="Times New Roman" w:cs="Times New Roman"/>
          <w:sz w:val="24"/>
          <w:szCs w:val="24"/>
        </w:rPr>
        <w:t xml:space="preserve">4:00 meeting </w:t>
      </w:r>
      <w:r>
        <w:rPr>
          <w:rFonts w:ascii="Times New Roman" w:eastAsia="Times New Roman" w:hAnsi="Times New Roman" w:cs="Times New Roman"/>
          <w:sz w:val="24"/>
          <w:szCs w:val="24"/>
        </w:rPr>
        <w:t xml:space="preserve">schedule includes H.7793, </w:t>
      </w:r>
      <w:r w:rsidRPr="000413BB">
        <w:rPr>
          <w:rFonts w:ascii="Times New Roman" w:hAnsi="Times New Roman" w:cs="Times New Roman"/>
          <w:color w:val="222222"/>
          <w:sz w:val="24"/>
          <w:szCs w:val="24"/>
          <w:shd w:val="clear" w:color="auto" w:fill="FFFFFF"/>
        </w:rPr>
        <w:t xml:space="preserve">An Act Relating to Labor Relations – Rhode Island Parental and Family Medical Leave Act </w:t>
      </w:r>
      <w:r>
        <w:rPr>
          <w:rFonts w:ascii="Times New Roman" w:hAnsi="Times New Roman" w:cs="Times New Roman"/>
          <w:color w:val="222222"/>
          <w:sz w:val="24"/>
          <w:szCs w:val="24"/>
          <w:shd w:val="clear" w:color="auto" w:fill="FFFFFF"/>
        </w:rPr>
        <w:t xml:space="preserve">which </w:t>
      </w:r>
      <w:r w:rsidRPr="000413BB">
        <w:rPr>
          <w:rFonts w:ascii="Times New Roman" w:hAnsi="Times New Roman" w:cs="Times New Roman"/>
          <w:color w:val="222222"/>
          <w:sz w:val="24"/>
          <w:szCs w:val="24"/>
          <w:shd w:val="clear" w:color="auto" w:fill="FFFFFF"/>
        </w:rPr>
        <w:t xml:space="preserve">increases the number of benefit weeks provided to employees from thirteen weeks every two years, to twenty-four weeks every two years </w:t>
      </w:r>
      <w:r>
        <w:rPr>
          <w:rFonts w:ascii="Times New Roman" w:hAnsi="Times New Roman" w:cs="Times New Roman"/>
          <w:color w:val="222222"/>
          <w:sz w:val="24"/>
          <w:szCs w:val="24"/>
          <w:shd w:val="clear" w:color="auto" w:fill="FFFFFF"/>
        </w:rPr>
        <w:t xml:space="preserve">(S.2467 is the Senate companion bill).  </w:t>
      </w:r>
      <w:r w:rsidRPr="000413BB">
        <w:rPr>
          <w:rFonts w:ascii="Times New Roman" w:hAnsi="Times New Roman" w:cs="Times New Roman"/>
          <w:color w:val="222222"/>
          <w:sz w:val="24"/>
          <w:szCs w:val="24"/>
          <w:shd w:val="clear" w:color="auto" w:fill="FFFFFF"/>
        </w:rPr>
        <w:t xml:space="preserve">While the Chamber understands that this is unpaid leave, the employer must </w:t>
      </w:r>
      <w:proofErr w:type="gramStart"/>
      <w:r w:rsidRPr="000413BB">
        <w:rPr>
          <w:rFonts w:ascii="Times New Roman" w:hAnsi="Times New Roman" w:cs="Times New Roman"/>
          <w:color w:val="222222"/>
          <w:sz w:val="24"/>
          <w:szCs w:val="24"/>
          <w:shd w:val="clear" w:color="auto" w:fill="FFFFFF"/>
        </w:rPr>
        <w:t>still keep</w:t>
      </w:r>
      <w:proofErr w:type="gramEnd"/>
      <w:r w:rsidRPr="000413BB">
        <w:rPr>
          <w:rFonts w:ascii="Times New Roman" w:hAnsi="Times New Roman" w:cs="Times New Roman"/>
          <w:color w:val="222222"/>
          <w:sz w:val="24"/>
          <w:szCs w:val="24"/>
          <w:shd w:val="clear" w:color="auto" w:fill="FFFFFF"/>
        </w:rPr>
        <w:t xml:space="preserve"> the employee’s job waiting for the person’s return.  Employers are having an extremely difficult time attracting employees.  Finding temporary workers can be even more challenging.  Should </w:t>
      </w:r>
      <w:r>
        <w:rPr>
          <w:rFonts w:ascii="Times New Roman" w:hAnsi="Times New Roman" w:cs="Times New Roman"/>
          <w:color w:val="222222"/>
          <w:sz w:val="24"/>
          <w:szCs w:val="24"/>
          <w:shd w:val="clear" w:color="auto" w:fill="FFFFFF"/>
        </w:rPr>
        <w:t>H.7793</w:t>
      </w:r>
      <w:r w:rsidRPr="000413BB">
        <w:rPr>
          <w:rFonts w:ascii="Times New Roman" w:hAnsi="Times New Roman" w:cs="Times New Roman"/>
          <w:color w:val="222222"/>
          <w:sz w:val="24"/>
          <w:szCs w:val="24"/>
          <w:shd w:val="clear" w:color="auto" w:fill="FFFFFF"/>
        </w:rPr>
        <w:t xml:space="preserve"> pass, employers will be looking for replacements for almost six months, at a time when they cannot find employees for a full year.  This is a very high burden at a time when businesses are least able to adapt.  Additionally, should the proponents of the expansion of the state’s Temporary Caregiver Insurance (TCI) program be successful, the expansion of Family Leave, together with the </w:t>
      </w:r>
      <w:r w:rsidRPr="000413BB">
        <w:rPr>
          <w:rFonts w:ascii="Times New Roman" w:hAnsi="Times New Roman" w:cs="Times New Roman"/>
          <w:color w:val="222222"/>
          <w:sz w:val="24"/>
          <w:szCs w:val="24"/>
          <w:shd w:val="clear" w:color="auto" w:fill="FFFFFF"/>
        </w:rPr>
        <w:lastRenderedPageBreak/>
        <w:t>expansion of TCI would leave employers trying to find replacement employees for up to nine months.  The Chamber strongly encourages you to contact your legislators about this proposal as well as the proposal to expand the TCI program (H.7171</w:t>
      </w:r>
      <w:r>
        <w:rPr>
          <w:rFonts w:ascii="Times New Roman" w:hAnsi="Times New Roman" w:cs="Times New Roman"/>
          <w:color w:val="222222"/>
          <w:sz w:val="24"/>
          <w:szCs w:val="24"/>
          <w:shd w:val="clear" w:color="auto" w:fill="FFFFFF"/>
        </w:rPr>
        <w:t xml:space="preserve"> and S.2121</w:t>
      </w:r>
      <w:r w:rsidRPr="000413B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Senate has already passed both S.2467 and S.2121.  Both Senate bills are in the House Labor Committee.  H.7793 can be viewed at:  </w:t>
      </w:r>
      <w:hyperlink r:id="rId9" w:history="1">
        <w:r w:rsidRPr="000B1A70">
          <w:rPr>
            <w:rStyle w:val="Hyperlink"/>
            <w:rFonts w:ascii="Times New Roman" w:hAnsi="Times New Roman" w:cs="Times New Roman"/>
            <w:sz w:val="24"/>
            <w:szCs w:val="24"/>
            <w:shd w:val="clear" w:color="auto" w:fill="FFFFFF"/>
          </w:rPr>
          <w:t>https://webserver.rilegislature.gov/BillText/BillText24/HouseText24/H7793.pdf</w:t>
        </w:r>
      </w:hyperlink>
      <w:r>
        <w:rPr>
          <w:rFonts w:ascii="Times New Roman" w:hAnsi="Times New Roman" w:cs="Times New Roman"/>
          <w:color w:val="222222"/>
          <w:sz w:val="24"/>
          <w:szCs w:val="24"/>
          <w:shd w:val="clear" w:color="auto" w:fill="FFFFFF"/>
        </w:rPr>
        <w:t xml:space="preserve">  Testimony can be emailed to </w:t>
      </w:r>
      <w:hyperlink r:id="rId10" w:history="1">
        <w:r w:rsidRPr="000B1A70">
          <w:rPr>
            <w:rStyle w:val="Hyperlink"/>
            <w:rFonts w:ascii="Times New Roman" w:hAnsi="Times New Roman" w:cs="Times New Roman"/>
            <w:sz w:val="24"/>
            <w:szCs w:val="24"/>
            <w:shd w:val="clear" w:color="auto" w:fill="FFFFFF"/>
          </w:rPr>
          <w:t>HouseLabor@rilegislature.gov</w:t>
        </w:r>
      </w:hyperlink>
      <w:r>
        <w:rPr>
          <w:rFonts w:ascii="Times New Roman" w:hAnsi="Times New Roman" w:cs="Times New Roman"/>
          <w:color w:val="222222"/>
          <w:sz w:val="24"/>
          <w:szCs w:val="24"/>
          <w:shd w:val="clear" w:color="auto" w:fill="FFFFFF"/>
        </w:rPr>
        <w:t xml:space="preserve"> by 1:00 Wednesday.</w:t>
      </w:r>
    </w:p>
    <w:p w14:paraId="231FB949" w14:textId="77777777" w:rsidR="00E061F8" w:rsidRDefault="00E061F8" w:rsidP="00871C0E">
      <w:pPr>
        <w:spacing w:after="0" w:line="240" w:lineRule="auto"/>
        <w:rPr>
          <w:rFonts w:ascii="Times New Roman" w:hAnsi="Times New Roman" w:cs="Times New Roman"/>
          <w:color w:val="222222"/>
          <w:sz w:val="24"/>
          <w:szCs w:val="24"/>
          <w:shd w:val="clear" w:color="auto" w:fill="FFFFFF"/>
        </w:rPr>
      </w:pPr>
    </w:p>
    <w:p w14:paraId="7B674115" w14:textId="40707FA7" w:rsidR="00E061F8" w:rsidRDefault="00E061F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4:30, the Senate Labor Committee will take testimony on S.2477, An Act Relating to Labor and Labor Relations – Payment of Wages – Frequency of Payment.  This bill requires all employers to pay employees on a weekly basis unless an employee’s wages are fixed at a biweekly, semi-monthly, </w:t>
      </w:r>
      <w:proofErr w:type="gramStart"/>
      <w:r>
        <w:rPr>
          <w:rFonts w:ascii="Times New Roman" w:eastAsia="Times New Roman" w:hAnsi="Times New Roman" w:cs="Times New Roman"/>
          <w:sz w:val="24"/>
          <w:szCs w:val="24"/>
        </w:rPr>
        <w:t>monthly</w:t>
      </w:r>
      <w:proofErr w:type="gramEnd"/>
      <w:r>
        <w:rPr>
          <w:rFonts w:ascii="Times New Roman" w:eastAsia="Times New Roman" w:hAnsi="Times New Roman" w:cs="Times New Roman"/>
          <w:sz w:val="24"/>
          <w:szCs w:val="24"/>
        </w:rPr>
        <w:t xml:space="preserve"> or annual rate.  S.2477 provides an exemption for state and municipalities as well as any nonprofit organization with less than 25 employees.  In 2013, the business community fought hard to pass biweekly pay for all employees.  The compromise reached allowed the Department of Labor and Training to authorize biweekly pay for businesses with an average payroll equal to 200% of the state’s minimum wage, a surety bond equal to the highest two weeks payroll exposure, and no history of labor violations.  S.2477 removes the 2013 compromise language.  Today, Rhode Island has one of the strictest “frequency of payment” laws in the country. (CA requires weekly pay for agricultural workers; NY requires weekly pay for manual workers although large employers may apply for an exemption; VT requires weekly pay although permits biweekly pay if employers provide written notice of the policy change).  If this is of interest to your business, testimony can be submitted to: </w:t>
      </w:r>
      <w:hyperlink r:id="rId11" w:history="1">
        <w:r w:rsidRPr="000B1A70">
          <w:rPr>
            <w:rStyle w:val="Hyperlink"/>
            <w:rFonts w:ascii="Times New Roman" w:eastAsia="Times New Roman" w:hAnsi="Times New Roman" w:cs="Times New Roman"/>
            <w:sz w:val="24"/>
            <w:szCs w:val="24"/>
          </w:rPr>
          <w:t>SLegislation@rilegislature.gov</w:t>
        </w:r>
      </w:hyperlink>
      <w:r>
        <w:rPr>
          <w:rFonts w:ascii="Times New Roman" w:eastAsia="Times New Roman" w:hAnsi="Times New Roman" w:cs="Times New Roman"/>
          <w:sz w:val="24"/>
          <w:szCs w:val="24"/>
        </w:rPr>
        <w:t xml:space="preserve">  To read the actual language of the bill go to: </w:t>
      </w:r>
      <w:hyperlink r:id="rId12" w:history="1">
        <w:r w:rsidRPr="000B1A70">
          <w:rPr>
            <w:rStyle w:val="Hyperlink"/>
            <w:rFonts w:ascii="Times New Roman" w:eastAsia="Times New Roman" w:hAnsi="Times New Roman" w:cs="Times New Roman"/>
            <w:sz w:val="24"/>
            <w:szCs w:val="24"/>
          </w:rPr>
          <w:t>https://webserver.rilegislature.gov/BillText/BillText24/SenateText24/S2477.pdf</w:t>
        </w:r>
      </w:hyperlink>
      <w:r>
        <w:rPr>
          <w:rFonts w:ascii="Times New Roman" w:eastAsia="Times New Roman" w:hAnsi="Times New Roman" w:cs="Times New Roman"/>
          <w:sz w:val="24"/>
          <w:szCs w:val="24"/>
        </w:rPr>
        <w:t xml:space="preserve">  </w:t>
      </w:r>
    </w:p>
    <w:p w14:paraId="7F78758A" w14:textId="77777777" w:rsidR="00E061F8" w:rsidRDefault="00E061F8" w:rsidP="00871C0E">
      <w:pPr>
        <w:spacing w:after="0" w:line="240" w:lineRule="auto"/>
        <w:rPr>
          <w:rFonts w:ascii="Times New Roman" w:eastAsia="Times New Roman" w:hAnsi="Times New Roman" w:cs="Times New Roman"/>
          <w:sz w:val="24"/>
          <w:szCs w:val="24"/>
        </w:rPr>
      </w:pPr>
    </w:p>
    <w:p w14:paraId="457DA3A5" w14:textId="77777777" w:rsidR="00E061F8" w:rsidRDefault="00E061F8" w:rsidP="00871C0E">
      <w:pPr>
        <w:spacing w:after="0" w:line="240" w:lineRule="auto"/>
        <w:rPr>
          <w:rFonts w:ascii="Times New Roman" w:eastAsia="Times New Roman" w:hAnsi="Times New Roman" w:cs="Times New Roman"/>
          <w:sz w:val="24"/>
          <w:szCs w:val="24"/>
        </w:rPr>
      </w:pPr>
    </w:p>
    <w:p w14:paraId="158214EF" w14:textId="44882AD9" w:rsidR="00A545A6" w:rsidRPr="00C8367F" w:rsidRDefault="00C8367F" w:rsidP="00871C0E">
      <w:pPr>
        <w:spacing w:after="0" w:line="240" w:lineRule="auto"/>
        <w:rPr>
          <w:rFonts w:ascii="Times New Roman" w:eastAsia="Times New Roman" w:hAnsi="Times New Roman" w:cs="Times New Roman"/>
          <w:sz w:val="24"/>
          <w:szCs w:val="24"/>
        </w:rPr>
      </w:pPr>
      <w:r w:rsidRPr="00C8367F">
        <w:rPr>
          <w:rFonts w:ascii="Times New Roman" w:eastAsia="Times New Roman" w:hAnsi="Times New Roman" w:cs="Times New Roman"/>
          <w:sz w:val="24"/>
          <w:szCs w:val="24"/>
        </w:rPr>
        <w:t>The Washington Bridge continues to be a major focus at the State House.  The Senate Committee on Rules, Government Ethics and Oversight has schedule</w:t>
      </w:r>
      <w:r>
        <w:rPr>
          <w:rFonts w:ascii="Times New Roman" w:eastAsia="Times New Roman" w:hAnsi="Times New Roman" w:cs="Times New Roman"/>
          <w:sz w:val="24"/>
          <w:szCs w:val="24"/>
        </w:rPr>
        <w:t>d</w:t>
      </w:r>
      <w:r w:rsidRPr="00C8367F">
        <w:rPr>
          <w:rFonts w:ascii="Times New Roman" w:eastAsia="Times New Roman" w:hAnsi="Times New Roman" w:cs="Times New Roman"/>
          <w:sz w:val="24"/>
          <w:szCs w:val="24"/>
        </w:rPr>
        <w:t xml:space="preserve"> S.2727, An Act Relating to State Affairs and Government – Department of Transportation for hearing and a possible vote.  S.2727 requires the Department of Transportation to submit a monthly progress report to the General Assembly.  The report must include </w:t>
      </w:r>
      <w:r w:rsidRPr="00C8367F">
        <w:rPr>
          <w:rFonts w:ascii="Times New Roman" w:hAnsi="Times New Roman" w:cs="Times New Roman"/>
          <w:sz w:val="24"/>
          <w:szCs w:val="24"/>
        </w:rPr>
        <w:t xml:space="preserve">(1) An updated timeline regarding actions to be undertaken on the Washington Bridge, including, repairs, alterations, or replacement of all or a portion of the structures. (2) A list of consulting firms retained or utilized by the department. (3) Data on traffic patterns over the bridge for the </w:t>
      </w:r>
      <w:proofErr w:type="gramStart"/>
      <w:r w:rsidRPr="00C8367F">
        <w:rPr>
          <w:rFonts w:ascii="Times New Roman" w:hAnsi="Times New Roman" w:cs="Times New Roman"/>
          <w:sz w:val="24"/>
          <w:szCs w:val="24"/>
        </w:rPr>
        <w:t>time period</w:t>
      </w:r>
      <w:proofErr w:type="gramEnd"/>
      <w:r w:rsidRPr="00C8367F">
        <w:rPr>
          <w:rFonts w:ascii="Times New Roman" w:hAnsi="Times New Roman" w:cs="Times New Roman"/>
          <w:sz w:val="24"/>
          <w:szCs w:val="24"/>
        </w:rPr>
        <w:t xml:space="preserve"> covered by the report. (4) Data on traffic delays. (5) An overview of costs related to actions on the bridge, and (6) Any updates pertaining to pending investigations and audits related to the bridge.</w:t>
      </w:r>
      <w:r>
        <w:rPr>
          <w:rFonts w:ascii="Times New Roman" w:hAnsi="Times New Roman" w:cs="Times New Roman"/>
          <w:sz w:val="24"/>
          <w:szCs w:val="24"/>
        </w:rPr>
        <w:t xml:space="preserve">  The hearing will be </w:t>
      </w:r>
      <w:proofErr w:type="gramStart"/>
      <w:r w:rsidRPr="00C8367F">
        <w:rPr>
          <w:rFonts w:ascii="Times New Roman" w:hAnsi="Times New Roman" w:cs="Times New Roman"/>
          <w:sz w:val="24"/>
          <w:szCs w:val="24"/>
        </w:rPr>
        <w:t xml:space="preserve">televised </w:t>
      </w:r>
      <w:r w:rsidRPr="00C8367F">
        <w:rPr>
          <w:rFonts w:ascii="Times New Roman" w:hAnsi="Times New Roman" w:cs="Times New Roman"/>
          <w:color w:val="000000"/>
          <w:sz w:val="24"/>
          <w:szCs w:val="24"/>
          <w:shd w:val="clear" w:color="auto" w:fill="F5F5F5"/>
        </w:rPr>
        <w:t> by</w:t>
      </w:r>
      <w:proofErr w:type="gramEnd"/>
      <w:r w:rsidRPr="00C8367F">
        <w:rPr>
          <w:rFonts w:ascii="Times New Roman" w:hAnsi="Times New Roman" w:cs="Times New Roman"/>
          <w:color w:val="000000"/>
          <w:sz w:val="24"/>
          <w:szCs w:val="24"/>
          <w:shd w:val="clear" w:color="auto" w:fill="F5F5F5"/>
        </w:rPr>
        <w:t xml:space="preserve"> Capitol Television on: Cox Communications, channels 15 and 61 for high definition; i3Broadband (Formerly Full Channel) on 15; and Verizon, on channel 34.  Livestreaming is available at </w:t>
      </w:r>
      <w:hyperlink r:id="rId13" w:history="1">
        <w:r w:rsidRPr="00C8367F">
          <w:rPr>
            <w:rFonts w:ascii="Times New Roman" w:hAnsi="Times New Roman" w:cs="Times New Roman"/>
            <w:color w:val="0000FF"/>
            <w:sz w:val="24"/>
            <w:szCs w:val="24"/>
            <w:u w:val="single"/>
            <w:shd w:val="clear" w:color="auto" w:fill="F5F5F5"/>
          </w:rPr>
          <w:t>https://capitoltvri.cablecast.tv</w:t>
        </w:r>
      </w:hyperlink>
    </w:p>
    <w:p w14:paraId="6BB24AF6" w14:textId="77777777" w:rsidR="00C8367F" w:rsidRPr="00C8367F" w:rsidRDefault="00C8367F" w:rsidP="00871C0E">
      <w:pPr>
        <w:spacing w:after="0" w:line="240" w:lineRule="auto"/>
        <w:rPr>
          <w:rFonts w:ascii="Times New Roman" w:eastAsia="Times New Roman" w:hAnsi="Times New Roman" w:cs="Times New Roman"/>
          <w:sz w:val="24"/>
          <w:szCs w:val="24"/>
        </w:rPr>
      </w:pPr>
    </w:p>
    <w:p w14:paraId="441D2138" w14:textId="77777777" w:rsidR="00C8367F" w:rsidRPr="00A739D1" w:rsidRDefault="00C8367F" w:rsidP="00871C0E">
      <w:pPr>
        <w:spacing w:after="0" w:line="240" w:lineRule="auto"/>
        <w:rPr>
          <w:rFonts w:ascii="Times New Roman" w:eastAsia="Times New Roman" w:hAnsi="Times New Roman" w:cs="Times New Roman"/>
          <w:sz w:val="24"/>
          <w:szCs w:val="24"/>
        </w:rPr>
      </w:pPr>
    </w:p>
    <w:p w14:paraId="3CAC4299" w14:textId="7E7550B1"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75A5A171" w14:textId="6E2F51BA" w:rsidR="00B46BF5" w:rsidRDefault="00B46BF5" w:rsidP="00871C0E">
      <w:pPr>
        <w:spacing w:after="0" w:line="240" w:lineRule="auto"/>
        <w:rPr>
          <w:rFonts w:ascii="Times New Roman" w:eastAsia="Times New Roman" w:hAnsi="Times New Roman" w:cs="Times New Roman"/>
          <w:sz w:val="24"/>
          <w:szCs w:val="24"/>
        </w:rPr>
      </w:pPr>
    </w:p>
    <w:p w14:paraId="5A906176" w14:textId="52117C7A" w:rsidR="00F637B6" w:rsidRPr="00F637B6" w:rsidRDefault="00F637B6" w:rsidP="00F637B6">
      <w:pPr>
        <w:spacing w:after="0" w:line="240" w:lineRule="auto"/>
        <w:rPr>
          <w:rFonts w:ascii="Times New Roman" w:eastAsia="Times New Roman" w:hAnsi="Times New Roman" w:cs="Times New Roman"/>
          <w:color w:val="000000"/>
          <w:sz w:val="27"/>
          <w:szCs w:val="27"/>
        </w:rPr>
      </w:pPr>
      <w:r w:rsidRPr="00F637B6">
        <w:rPr>
          <w:rFonts w:ascii="Times New Roman" w:eastAsia="Times New Roman" w:hAnsi="Times New Roman" w:cs="Times New Roman"/>
          <w:color w:val="000000"/>
          <w:sz w:val="27"/>
          <w:szCs w:val="27"/>
        </w:rPr>
        <w:t>House Bill No. </w:t>
      </w:r>
      <w:hyperlink r:id="rId14" w:history="1">
        <w:r w:rsidRPr="00F637B6">
          <w:rPr>
            <w:rFonts w:ascii="Times New Roman" w:eastAsia="Times New Roman" w:hAnsi="Times New Roman" w:cs="Times New Roman"/>
            <w:color w:val="0000FF"/>
            <w:sz w:val="27"/>
            <w:szCs w:val="27"/>
            <w:u w:val="single"/>
          </w:rPr>
          <w:t>8127</w:t>
        </w:r>
      </w:hyperlink>
      <w:r>
        <w:rPr>
          <w:rFonts w:ascii="Times New Roman" w:eastAsia="Times New Roman" w:hAnsi="Times New Roman" w:cs="Times New Roman"/>
          <w:sz w:val="24"/>
          <w:szCs w:val="24"/>
        </w:rPr>
        <w:t xml:space="preserve">  </w:t>
      </w:r>
      <w:r w:rsidRPr="00F637B6">
        <w:rPr>
          <w:rFonts w:ascii="Times New Roman" w:eastAsia="Times New Roman" w:hAnsi="Times New Roman" w:cs="Times New Roman"/>
          <w:color w:val="000000"/>
          <w:sz w:val="27"/>
          <w:szCs w:val="27"/>
        </w:rPr>
        <w:t>Alzate, Batista, Carson, Spears, Cotter, McGaw, Donovan, DeSimone, Speakman, Morales</w:t>
      </w:r>
      <w:r w:rsidRPr="00F637B6">
        <w:rPr>
          <w:rFonts w:ascii="Times New Roman" w:eastAsia="Times New Roman" w:hAnsi="Times New Roman" w:cs="Times New Roman"/>
          <w:b/>
          <w:bCs/>
          <w:color w:val="000000"/>
          <w:sz w:val="27"/>
          <w:szCs w:val="27"/>
        </w:rPr>
        <w:t>, </w:t>
      </w:r>
      <w:r w:rsidRPr="00F637B6">
        <w:rPr>
          <w:rFonts w:ascii="Times New Roman" w:eastAsia="Times New Roman" w:hAnsi="Times New Roman" w:cs="Times New Roman"/>
          <w:color w:val="000000"/>
          <w:sz w:val="27"/>
          <w:szCs w:val="27"/>
        </w:rPr>
        <w:t xml:space="preserve">AN ACT RELATING TO STATE AFFAIRS AND GOVERNMENT -- ENVIRONMENTAL JUSTICE ACT (Establishes requirements </w:t>
      </w:r>
      <w:r w:rsidRPr="00F637B6">
        <w:rPr>
          <w:rFonts w:ascii="Times New Roman" w:eastAsia="Times New Roman" w:hAnsi="Times New Roman" w:cs="Times New Roman"/>
          <w:color w:val="000000"/>
          <w:sz w:val="27"/>
          <w:szCs w:val="27"/>
        </w:rPr>
        <w:lastRenderedPageBreak/>
        <w:t>which would have to be met by an applicant prior to the issuing of permits for an activity that would have an environmental impact on or would increase the cumulative impacts on an environmental justice area.)</w:t>
      </w:r>
    </w:p>
    <w:p w14:paraId="0820290D" w14:textId="155B3001" w:rsidR="00F637B6" w:rsidRDefault="00C922FB" w:rsidP="00871C0E">
      <w:pPr>
        <w:spacing w:after="0" w:line="240" w:lineRule="auto"/>
        <w:rPr>
          <w:rFonts w:ascii="Times New Roman" w:eastAsia="Times New Roman" w:hAnsi="Times New Roman" w:cs="Times New Roman"/>
          <w:sz w:val="24"/>
          <w:szCs w:val="24"/>
        </w:rPr>
      </w:pPr>
      <w:hyperlink r:id="rId15" w:history="1">
        <w:r w:rsidR="00F637B6" w:rsidRPr="00321225">
          <w:rPr>
            <w:rStyle w:val="Hyperlink"/>
            <w:rFonts w:ascii="Times New Roman" w:eastAsia="Times New Roman" w:hAnsi="Times New Roman" w:cs="Times New Roman"/>
            <w:sz w:val="24"/>
            <w:szCs w:val="24"/>
          </w:rPr>
          <w:t>http://webserver.rilin.state.ri.us/BillText/BillText24/HouseText24/H8127.pdf</w:t>
        </w:r>
      </w:hyperlink>
    </w:p>
    <w:p w14:paraId="08773B88" w14:textId="77777777" w:rsidR="00F637B6" w:rsidRDefault="00F637B6" w:rsidP="00871C0E">
      <w:pPr>
        <w:spacing w:after="0" w:line="240" w:lineRule="auto"/>
        <w:rPr>
          <w:rFonts w:ascii="Times New Roman" w:eastAsia="Times New Roman" w:hAnsi="Times New Roman" w:cs="Times New Roman"/>
          <w:sz w:val="24"/>
          <w:szCs w:val="24"/>
        </w:rPr>
      </w:pPr>
    </w:p>
    <w:p w14:paraId="29C9A87F" w14:textId="52DA5EC3" w:rsidR="00F637B6" w:rsidRPr="00F637B6" w:rsidRDefault="00F637B6" w:rsidP="00F637B6">
      <w:pPr>
        <w:spacing w:after="0" w:line="240" w:lineRule="auto"/>
        <w:rPr>
          <w:rFonts w:ascii="Times New Roman" w:eastAsia="Times New Roman" w:hAnsi="Times New Roman" w:cs="Times New Roman"/>
          <w:color w:val="000000"/>
          <w:sz w:val="27"/>
          <w:szCs w:val="27"/>
        </w:rPr>
      </w:pPr>
      <w:r w:rsidRPr="00F637B6">
        <w:rPr>
          <w:rFonts w:ascii="Times New Roman" w:eastAsia="Times New Roman" w:hAnsi="Times New Roman" w:cs="Times New Roman"/>
          <w:color w:val="000000"/>
          <w:sz w:val="27"/>
          <w:szCs w:val="27"/>
        </w:rPr>
        <w:t>House Bill No. </w:t>
      </w:r>
      <w:hyperlink r:id="rId16" w:history="1">
        <w:r w:rsidRPr="00F637B6">
          <w:rPr>
            <w:rFonts w:ascii="Times New Roman" w:eastAsia="Times New Roman" w:hAnsi="Times New Roman" w:cs="Times New Roman"/>
            <w:color w:val="0000FF"/>
            <w:sz w:val="27"/>
            <w:szCs w:val="27"/>
            <w:u w:val="single"/>
          </w:rPr>
          <w:t>8143</w:t>
        </w:r>
      </w:hyperlink>
      <w:r>
        <w:rPr>
          <w:rFonts w:ascii="Times New Roman" w:eastAsia="Times New Roman" w:hAnsi="Times New Roman" w:cs="Times New Roman"/>
          <w:sz w:val="24"/>
          <w:szCs w:val="24"/>
        </w:rPr>
        <w:t xml:space="preserve">  </w:t>
      </w:r>
      <w:proofErr w:type="spellStart"/>
      <w:r w:rsidRPr="00F637B6">
        <w:rPr>
          <w:rFonts w:ascii="Times New Roman" w:eastAsia="Times New Roman" w:hAnsi="Times New Roman" w:cs="Times New Roman"/>
          <w:color w:val="000000"/>
          <w:sz w:val="27"/>
          <w:szCs w:val="27"/>
        </w:rPr>
        <w:t>Kislak</w:t>
      </w:r>
      <w:proofErr w:type="spellEnd"/>
      <w:r w:rsidRPr="00F637B6">
        <w:rPr>
          <w:rFonts w:ascii="Times New Roman" w:eastAsia="Times New Roman" w:hAnsi="Times New Roman" w:cs="Times New Roman"/>
          <w:color w:val="000000"/>
          <w:sz w:val="27"/>
          <w:szCs w:val="27"/>
        </w:rPr>
        <w:t>, Cotter, Fogarty, Potter, Cruz, Boylan, McGaw</w:t>
      </w:r>
      <w:r w:rsidRPr="00F637B6">
        <w:rPr>
          <w:rFonts w:ascii="Times New Roman" w:eastAsia="Times New Roman" w:hAnsi="Times New Roman" w:cs="Times New Roman"/>
          <w:b/>
          <w:bCs/>
          <w:color w:val="000000"/>
          <w:sz w:val="27"/>
          <w:szCs w:val="27"/>
        </w:rPr>
        <w:t>, </w:t>
      </w:r>
      <w:r w:rsidRPr="00F637B6">
        <w:rPr>
          <w:rFonts w:ascii="Times New Roman" w:eastAsia="Times New Roman" w:hAnsi="Times New Roman" w:cs="Times New Roman"/>
          <w:color w:val="000000"/>
          <w:sz w:val="27"/>
          <w:szCs w:val="27"/>
        </w:rPr>
        <w:t>AN ACT RELATING TO BUSINESSES AND PROFESSIONS -- PHARMACIES (Restricts audits of pharmacists conducted by insurers and their intermediaries, limiting audits to 1 per year unless fraud or misrepresentation is reasonably suspected. The Rhode Island attorney would have the authority to impose sanctions for violations.)</w:t>
      </w:r>
    </w:p>
    <w:p w14:paraId="20A0BE04" w14:textId="30515744" w:rsidR="00F637B6" w:rsidRDefault="00C922FB" w:rsidP="00871C0E">
      <w:pPr>
        <w:spacing w:after="0" w:line="240" w:lineRule="auto"/>
        <w:rPr>
          <w:rFonts w:ascii="Times New Roman" w:eastAsia="Times New Roman" w:hAnsi="Times New Roman" w:cs="Times New Roman"/>
          <w:sz w:val="24"/>
          <w:szCs w:val="24"/>
        </w:rPr>
      </w:pPr>
      <w:hyperlink r:id="rId17" w:history="1">
        <w:r w:rsidR="00F637B6" w:rsidRPr="00321225">
          <w:rPr>
            <w:rStyle w:val="Hyperlink"/>
            <w:rFonts w:ascii="Times New Roman" w:eastAsia="Times New Roman" w:hAnsi="Times New Roman" w:cs="Times New Roman"/>
            <w:sz w:val="24"/>
            <w:szCs w:val="24"/>
          </w:rPr>
          <w:t>http://webserver.rilin.state.ri.us/BillText/BillText24/HouseText24/H8143.pdf</w:t>
        </w:r>
      </w:hyperlink>
    </w:p>
    <w:p w14:paraId="0044690B" w14:textId="77777777" w:rsidR="00F637B6" w:rsidRDefault="00F637B6" w:rsidP="00871C0E">
      <w:pPr>
        <w:spacing w:after="0" w:line="240" w:lineRule="auto"/>
        <w:rPr>
          <w:rFonts w:ascii="Times New Roman" w:eastAsia="Times New Roman" w:hAnsi="Times New Roman" w:cs="Times New Roman"/>
          <w:sz w:val="24"/>
          <w:szCs w:val="24"/>
        </w:rPr>
      </w:pPr>
    </w:p>
    <w:p w14:paraId="4F864807" w14:textId="5A4EBE03" w:rsidR="00F637B6" w:rsidRPr="00F637B6" w:rsidRDefault="00F637B6" w:rsidP="00F637B6">
      <w:pPr>
        <w:spacing w:after="0" w:line="240" w:lineRule="auto"/>
        <w:rPr>
          <w:rFonts w:ascii="Times New Roman" w:eastAsia="Times New Roman" w:hAnsi="Times New Roman" w:cs="Times New Roman"/>
          <w:color w:val="000000"/>
          <w:sz w:val="27"/>
          <w:szCs w:val="27"/>
        </w:rPr>
      </w:pPr>
      <w:r w:rsidRPr="00F637B6">
        <w:rPr>
          <w:rFonts w:ascii="Times New Roman" w:eastAsia="Times New Roman" w:hAnsi="Times New Roman" w:cs="Times New Roman"/>
          <w:color w:val="000000"/>
          <w:sz w:val="27"/>
          <w:szCs w:val="27"/>
        </w:rPr>
        <w:t>House Bill No. </w:t>
      </w:r>
      <w:hyperlink r:id="rId18" w:history="1">
        <w:r w:rsidRPr="00F637B6">
          <w:rPr>
            <w:rFonts w:ascii="Times New Roman" w:eastAsia="Times New Roman" w:hAnsi="Times New Roman" w:cs="Times New Roman"/>
            <w:color w:val="0000FF"/>
            <w:sz w:val="27"/>
            <w:szCs w:val="27"/>
            <w:u w:val="single"/>
          </w:rPr>
          <w:t>8148</w:t>
        </w:r>
      </w:hyperlink>
      <w:r>
        <w:rPr>
          <w:rFonts w:ascii="Times New Roman" w:eastAsia="Times New Roman" w:hAnsi="Times New Roman" w:cs="Times New Roman"/>
          <w:sz w:val="24"/>
          <w:szCs w:val="24"/>
        </w:rPr>
        <w:t xml:space="preserve">  (</w:t>
      </w:r>
      <w:r w:rsidRPr="00F637B6">
        <w:rPr>
          <w:rFonts w:ascii="Times New Roman" w:eastAsia="Times New Roman" w:hAnsi="Times New Roman" w:cs="Times New Roman"/>
          <w:color w:val="000000"/>
          <w:sz w:val="27"/>
          <w:szCs w:val="27"/>
        </w:rPr>
        <w:t>Attorney General)</w:t>
      </w:r>
      <w:r>
        <w:rPr>
          <w:rFonts w:ascii="Times New Roman" w:eastAsia="Times New Roman" w:hAnsi="Times New Roman" w:cs="Times New Roman"/>
          <w:color w:val="000000"/>
          <w:sz w:val="27"/>
          <w:szCs w:val="27"/>
        </w:rPr>
        <w:t xml:space="preserve"> </w:t>
      </w:r>
      <w:proofErr w:type="spellStart"/>
      <w:r w:rsidRPr="00F637B6">
        <w:rPr>
          <w:rFonts w:ascii="Times New Roman" w:eastAsia="Times New Roman" w:hAnsi="Times New Roman" w:cs="Times New Roman"/>
          <w:color w:val="000000"/>
          <w:sz w:val="27"/>
          <w:szCs w:val="27"/>
        </w:rPr>
        <w:t>Cortvriend</w:t>
      </w:r>
      <w:proofErr w:type="spellEnd"/>
      <w:r w:rsidRPr="00F637B6">
        <w:rPr>
          <w:rFonts w:ascii="Times New Roman" w:eastAsia="Times New Roman" w:hAnsi="Times New Roman" w:cs="Times New Roman"/>
          <w:color w:val="000000"/>
          <w:sz w:val="27"/>
          <w:szCs w:val="27"/>
        </w:rPr>
        <w:t>, Tanzi, Knight, Finkelman, Handy, Edwards, Fogarty, Azzinaro, McNamara, Speakman</w:t>
      </w:r>
      <w:r w:rsidRPr="00F637B6">
        <w:rPr>
          <w:rFonts w:ascii="Times New Roman" w:eastAsia="Times New Roman" w:hAnsi="Times New Roman" w:cs="Times New Roman"/>
          <w:b/>
          <w:bCs/>
          <w:color w:val="000000"/>
          <w:sz w:val="27"/>
          <w:szCs w:val="27"/>
        </w:rPr>
        <w:t>, </w:t>
      </w:r>
      <w:r w:rsidRPr="00F637B6">
        <w:rPr>
          <w:rFonts w:ascii="Times New Roman" w:eastAsia="Times New Roman" w:hAnsi="Times New Roman" w:cs="Times New Roman"/>
          <w:color w:val="000000"/>
          <w:sz w:val="27"/>
          <w:szCs w:val="27"/>
        </w:rPr>
        <w:t>AN ACT RELATING TO WATERS AND NAVIGATION -- COASTAL RESOURCES MANAGEMENT COUNCIL (Replaces the coastal resources management council with a state department of coastal resources and transfers all of the powers and duties between the two (2) authorities.)</w:t>
      </w:r>
    </w:p>
    <w:p w14:paraId="0F09E0DA" w14:textId="0B308703" w:rsidR="00F637B6" w:rsidRDefault="00C922FB" w:rsidP="00871C0E">
      <w:pPr>
        <w:spacing w:after="0" w:line="240" w:lineRule="auto"/>
        <w:rPr>
          <w:rFonts w:ascii="Times New Roman" w:eastAsia="Times New Roman" w:hAnsi="Times New Roman" w:cs="Times New Roman"/>
          <w:sz w:val="24"/>
          <w:szCs w:val="24"/>
        </w:rPr>
      </w:pPr>
      <w:hyperlink r:id="rId19" w:history="1">
        <w:r w:rsidR="00F637B6" w:rsidRPr="00321225">
          <w:rPr>
            <w:rStyle w:val="Hyperlink"/>
            <w:rFonts w:ascii="Times New Roman" w:eastAsia="Times New Roman" w:hAnsi="Times New Roman" w:cs="Times New Roman"/>
            <w:sz w:val="24"/>
            <w:szCs w:val="24"/>
          </w:rPr>
          <w:t>http://webserver.rilin.state.ri.us/BillText/BillText24/HouseText24/H8148.pdf</w:t>
        </w:r>
      </w:hyperlink>
    </w:p>
    <w:p w14:paraId="7E51FC53" w14:textId="77777777" w:rsidR="00F637B6" w:rsidRDefault="00F637B6" w:rsidP="00871C0E">
      <w:pPr>
        <w:spacing w:after="0" w:line="240" w:lineRule="auto"/>
        <w:rPr>
          <w:rFonts w:ascii="Times New Roman" w:eastAsia="Times New Roman" w:hAnsi="Times New Roman" w:cs="Times New Roman"/>
          <w:sz w:val="24"/>
          <w:szCs w:val="24"/>
        </w:rPr>
      </w:pPr>
    </w:p>
    <w:p w14:paraId="7BDEF669" w14:textId="5069EE06" w:rsidR="00F637B6" w:rsidRPr="00F637B6" w:rsidRDefault="00F637B6" w:rsidP="00F637B6">
      <w:pPr>
        <w:spacing w:after="0" w:line="240" w:lineRule="auto"/>
        <w:rPr>
          <w:rFonts w:ascii="Times New Roman" w:eastAsia="Times New Roman" w:hAnsi="Times New Roman" w:cs="Times New Roman"/>
          <w:color w:val="000000"/>
          <w:sz w:val="27"/>
          <w:szCs w:val="27"/>
        </w:rPr>
      </w:pPr>
      <w:r w:rsidRPr="00F637B6">
        <w:rPr>
          <w:rFonts w:ascii="Times New Roman" w:eastAsia="Times New Roman" w:hAnsi="Times New Roman" w:cs="Times New Roman"/>
          <w:color w:val="000000"/>
          <w:sz w:val="27"/>
          <w:szCs w:val="27"/>
        </w:rPr>
        <w:t>Senate Bill No. </w:t>
      </w:r>
      <w:hyperlink r:id="rId20" w:history="1">
        <w:r w:rsidRPr="00F637B6">
          <w:rPr>
            <w:rFonts w:ascii="Times New Roman" w:eastAsia="Times New Roman" w:hAnsi="Times New Roman" w:cs="Times New Roman"/>
            <w:color w:val="0000FF"/>
            <w:sz w:val="27"/>
            <w:szCs w:val="27"/>
            <w:u w:val="single"/>
          </w:rPr>
          <w:t>2946</w:t>
        </w:r>
      </w:hyperlink>
      <w:r>
        <w:rPr>
          <w:rFonts w:ascii="Times New Roman" w:eastAsia="Times New Roman" w:hAnsi="Times New Roman" w:cs="Times New Roman"/>
          <w:sz w:val="24"/>
          <w:szCs w:val="24"/>
        </w:rPr>
        <w:t xml:space="preserve">  </w:t>
      </w:r>
      <w:proofErr w:type="spellStart"/>
      <w:r w:rsidRPr="00F637B6">
        <w:rPr>
          <w:rFonts w:ascii="Times New Roman" w:eastAsia="Times New Roman" w:hAnsi="Times New Roman" w:cs="Times New Roman"/>
          <w:color w:val="000000"/>
          <w:sz w:val="27"/>
          <w:szCs w:val="27"/>
        </w:rPr>
        <w:t>Cano</w:t>
      </w:r>
      <w:proofErr w:type="spellEnd"/>
      <w:r w:rsidRPr="00F637B6">
        <w:rPr>
          <w:rFonts w:ascii="Times New Roman" w:eastAsia="Times New Roman" w:hAnsi="Times New Roman" w:cs="Times New Roman"/>
          <w:color w:val="000000"/>
          <w:sz w:val="27"/>
          <w:szCs w:val="27"/>
        </w:rPr>
        <w:t>, Mack</w:t>
      </w:r>
      <w:r w:rsidRPr="00F637B6">
        <w:rPr>
          <w:rFonts w:ascii="Times New Roman" w:eastAsia="Times New Roman" w:hAnsi="Times New Roman" w:cs="Times New Roman"/>
          <w:b/>
          <w:bCs/>
          <w:color w:val="000000"/>
          <w:sz w:val="27"/>
          <w:szCs w:val="27"/>
        </w:rPr>
        <w:t>, </w:t>
      </w:r>
      <w:r w:rsidRPr="00F637B6">
        <w:rPr>
          <w:rFonts w:ascii="Times New Roman" w:eastAsia="Times New Roman" w:hAnsi="Times New Roman" w:cs="Times New Roman"/>
          <w:color w:val="000000"/>
          <w:sz w:val="27"/>
          <w:szCs w:val="27"/>
        </w:rPr>
        <w:t>AN ACT RELATING TO INSURANCE -- ACCIDENT AND SICKNESS INSURANCE POLICIES (Mandates all insurance plans provide insurance coverage for diagnosing and treating infertility for women between the ages of 25 and 42 years including preimplantation genetic diagnosis (PGD) in conjunction with in vitro fertilization (IVF).)</w:t>
      </w:r>
    </w:p>
    <w:p w14:paraId="64E5BF3E" w14:textId="2AC24A81" w:rsidR="00F637B6" w:rsidRDefault="00C922FB" w:rsidP="00871C0E">
      <w:pPr>
        <w:spacing w:after="0" w:line="240" w:lineRule="auto"/>
        <w:rPr>
          <w:rFonts w:ascii="Times New Roman" w:eastAsia="Times New Roman" w:hAnsi="Times New Roman" w:cs="Times New Roman"/>
          <w:sz w:val="24"/>
          <w:szCs w:val="24"/>
        </w:rPr>
      </w:pPr>
      <w:hyperlink r:id="rId21" w:history="1">
        <w:r w:rsidR="00F637B6" w:rsidRPr="00321225">
          <w:rPr>
            <w:rStyle w:val="Hyperlink"/>
            <w:rFonts w:ascii="Times New Roman" w:eastAsia="Times New Roman" w:hAnsi="Times New Roman" w:cs="Times New Roman"/>
            <w:sz w:val="24"/>
            <w:szCs w:val="24"/>
          </w:rPr>
          <w:t>http://webserver.rilin.state.ri.us/BillText/BillText24/SenateText24/S2946.pdf</w:t>
        </w:r>
      </w:hyperlink>
    </w:p>
    <w:p w14:paraId="4FD03C59" w14:textId="77777777" w:rsidR="00F637B6" w:rsidRDefault="00F637B6" w:rsidP="00871C0E">
      <w:pPr>
        <w:spacing w:after="0" w:line="240" w:lineRule="auto"/>
        <w:rPr>
          <w:rFonts w:ascii="Times New Roman" w:eastAsia="Times New Roman" w:hAnsi="Times New Roman" w:cs="Times New Roman"/>
          <w:sz w:val="24"/>
          <w:szCs w:val="24"/>
        </w:rPr>
      </w:pPr>
    </w:p>
    <w:sectPr w:rsidR="00F63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1B774" w14:textId="77777777" w:rsidR="00136667" w:rsidRDefault="00136667" w:rsidP="00791734">
      <w:pPr>
        <w:spacing w:after="0" w:line="240" w:lineRule="auto"/>
      </w:pPr>
      <w:r>
        <w:separator/>
      </w:r>
    </w:p>
  </w:endnote>
  <w:endnote w:type="continuationSeparator" w:id="0">
    <w:p w14:paraId="70CABB94" w14:textId="77777777" w:rsidR="00136667" w:rsidRDefault="00136667" w:rsidP="0079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A4AEF" w14:textId="77777777" w:rsidR="00136667" w:rsidRDefault="00136667" w:rsidP="00791734">
      <w:pPr>
        <w:spacing w:after="0" w:line="240" w:lineRule="auto"/>
      </w:pPr>
      <w:r>
        <w:separator/>
      </w:r>
    </w:p>
  </w:footnote>
  <w:footnote w:type="continuationSeparator" w:id="0">
    <w:p w14:paraId="00B233D9" w14:textId="77777777" w:rsidR="00136667" w:rsidRDefault="00136667" w:rsidP="0079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70766"/>
    <w:multiLevelType w:val="hybridMultilevel"/>
    <w:tmpl w:val="F02663DE"/>
    <w:lvl w:ilvl="0" w:tplc="E8CA2E2E">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2D19"/>
    <w:multiLevelType w:val="multilevel"/>
    <w:tmpl w:val="970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640B9"/>
    <w:multiLevelType w:val="multilevel"/>
    <w:tmpl w:val="7D1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B7FC1"/>
    <w:multiLevelType w:val="multilevel"/>
    <w:tmpl w:val="D58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E5DAD"/>
    <w:multiLevelType w:val="multilevel"/>
    <w:tmpl w:val="1FA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C31D0"/>
    <w:multiLevelType w:val="hybridMultilevel"/>
    <w:tmpl w:val="8892D0A8"/>
    <w:lvl w:ilvl="0" w:tplc="752A2AAC">
      <w:start w:val="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BF30BB"/>
    <w:multiLevelType w:val="multilevel"/>
    <w:tmpl w:val="41D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32975"/>
    <w:multiLevelType w:val="multilevel"/>
    <w:tmpl w:val="378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428301">
    <w:abstractNumId w:val="3"/>
  </w:num>
  <w:num w:numId="2" w16cid:durableId="1062868408">
    <w:abstractNumId w:val="2"/>
  </w:num>
  <w:num w:numId="3" w16cid:durableId="2106683075">
    <w:abstractNumId w:val="12"/>
  </w:num>
  <w:num w:numId="4" w16cid:durableId="314527963">
    <w:abstractNumId w:val="13"/>
  </w:num>
  <w:num w:numId="5" w16cid:durableId="207566814">
    <w:abstractNumId w:val="9"/>
  </w:num>
  <w:num w:numId="6" w16cid:durableId="1913657244">
    <w:abstractNumId w:val="8"/>
  </w:num>
  <w:num w:numId="7" w16cid:durableId="87778714">
    <w:abstractNumId w:val="0"/>
  </w:num>
  <w:num w:numId="8" w16cid:durableId="48505680">
    <w:abstractNumId w:val="7"/>
  </w:num>
  <w:num w:numId="9" w16cid:durableId="1806578428">
    <w:abstractNumId w:val="17"/>
  </w:num>
  <w:num w:numId="10" w16cid:durableId="923958281">
    <w:abstractNumId w:val="1"/>
  </w:num>
  <w:num w:numId="11" w16cid:durableId="1058212581">
    <w:abstractNumId w:val="10"/>
  </w:num>
  <w:num w:numId="12" w16cid:durableId="1842890620">
    <w:abstractNumId w:val="14"/>
  </w:num>
  <w:num w:numId="13" w16cid:durableId="329724236">
    <w:abstractNumId w:val="4"/>
  </w:num>
  <w:num w:numId="14" w16cid:durableId="1222139007">
    <w:abstractNumId w:val="5"/>
  </w:num>
  <w:num w:numId="15" w16cid:durableId="1379041117">
    <w:abstractNumId w:val="11"/>
  </w:num>
  <w:num w:numId="16" w16cid:durableId="1413773702">
    <w:abstractNumId w:val="19"/>
  </w:num>
  <w:num w:numId="17" w16cid:durableId="1100029396">
    <w:abstractNumId w:val="18"/>
  </w:num>
  <w:num w:numId="18" w16cid:durableId="140392900">
    <w:abstractNumId w:val="6"/>
  </w:num>
  <w:num w:numId="19" w16cid:durableId="1079059763">
    <w:abstractNumId w:val="15"/>
  </w:num>
  <w:num w:numId="20" w16cid:durableId="326716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2296F"/>
    <w:rsid w:val="00035744"/>
    <w:rsid w:val="0003576A"/>
    <w:rsid w:val="00035D64"/>
    <w:rsid w:val="000371E1"/>
    <w:rsid w:val="000413BB"/>
    <w:rsid w:val="0004186D"/>
    <w:rsid w:val="0004227E"/>
    <w:rsid w:val="00045FD8"/>
    <w:rsid w:val="0004764C"/>
    <w:rsid w:val="00052385"/>
    <w:rsid w:val="00054477"/>
    <w:rsid w:val="00055065"/>
    <w:rsid w:val="000563A0"/>
    <w:rsid w:val="00057619"/>
    <w:rsid w:val="00074D6C"/>
    <w:rsid w:val="00080D97"/>
    <w:rsid w:val="000817EE"/>
    <w:rsid w:val="0008251B"/>
    <w:rsid w:val="000930C4"/>
    <w:rsid w:val="000A5715"/>
    <w:rsid w:val="000A678E"/>
    <w:rsid w:val="000B22B7"/>
    <w:rsid w:val="000B2692"/>
    <w:rsid w:val="000D29FA"/>
    <w:rsid w:val="000D2E04"/>
    <w:rsid w:val="000D5631"/>
    <w:rsid w:val="000D6572"/>
    <w:rsid w:val="000E096F"/>
    <w:rsid w:val="000E6669"/>
    <w:rsid w:val="000F2560"/>
    <w:rsid w:val="000F679D"/>
    <w:rsid w:val="000F7003"/>
    <w:rsid w:val="000F7900"/>
    <w:rsid w:val="001011FF"/>
    <w:rsid w:val="001206B4"/>
    <w:rsid w:val="0012154B"/>
    <w:rsid w:val="001233E0"/>
    <w:rsid w:val="00126694"/>
    <w:rsid w:val="00136667"/>
    <w:rsid w:val="00143BE1"/>
    <w:rsid w:val="001455CD"/>
    <w:rsid w:val="00146C95"/>
    <w:rsid w:val="001471FE"/>
    <w:rsid w:val="00150BF4"/>
    <w:rsid w:val="001528B3"/>
    <w:rsid w:val="00152DAC"/>
    <w:rsid w:val="001609BC"/>
    <w:rsid w:val="00165581"/>
    <w:rsid w:val="00174B31"/>
    <w:rsid w:val="001772DD"/>
    <w:rsid w:val="00180195"/>
    <w:rsid w:val="00185AC6"/>
    <w:rsid w:val="001861CE"/>
    <w:rsid w:val="00186D1C"/>
    <w:rsid w:val="001914B7"/>
    <w:rsid w:val="001978CE"/>
    <w:rsid w:val="001A2DF7"/>
    <w:rsid w:val="001B10AA"/>
    <w:rsid w:val="001B3827"/>
    <w:rsid w:val="001C01DF"/>
    <w:rsid w:val="001C6589"/>
    <w:rsid w:val="001D1386"/>
    <w:rsid w:val="001F28BA"/>
    <w:rsid w:val="001F502D"/>
    <w:rsid w:val="001F71E6"/>
    <w:rsid w:val="00204243"/>
    <w:rsid w:val="0020536A"/>
    <w:rsid w:val="002205B2"/>
    <w:rsid w:val="0022419A"/>
    <w:rsid w:val="00226833"/>
    <w:rsid w:val="00236523"/>
    <w:rsid w:val="00242DB2"/>
    <w:rsid w:val="00260B73"/>
    <w:rsid w:val="0026367D"/>
    <w:rsid w:val="00275245"/>
    <w:rsid w:val="002805C3"/>
    <w:rsid w:val="00283BD8"/>
    <w:rsid w:val="002863EA"/>
    <w:rsid w:val="00291A64"/>
    <w:rsid w:val="00292F0E"/>
    <w:rsid w:val="00294B25"/>
    <w:rsid w:val="002A196C"/>
    <w:rsid w:val="002A24F5"/>
    <w:rsid w:val="002A2879"/>
    <w:rsid w:val="002A2C20"/>
    <w:rsid w:val="002C0446"/>
    <w:rsid w:val="002C49D9"/>
    <w:rsid w:val="002C57F2"/>
    <w:rsid w:val="002D5389"/>
    <w:rsid w:val="002E1D77"/>
    <w:rsid w:val="002E4CA6"/>
    <w:rsid w:val="00310F2A"/>
    <w:rsid w:val="003117D3"/>
    <w:rsid w:val="0031375E"/>
    <w:rsid w:val="00313D91"/>
    <w:rsid w:val="00313F13"/>
    <w:rsid w:val="0031486D"/>
    <w:rsid w:val="00317007"/>
    <w:rsid w:val="0031757D"/>
    <w:rsid w:val="0033419D"/>
    <w:rsid w:val="0033592C"/>
    <w:rsid w:val="0033659F"/>
    <w:rsid w:val="003412AC"/>
    <w:rsid w:val="0034434F"/>
    <w:rsid w:val="003532C5"/>
    <w:rsid w:val="003555B5"/>
    <w:rsid w:val="00360FE9"/>
    <w:rsid w:val="00361F39"/>
    <w:rsid w:val="00363915"/>
    <w:rsid w:val="0036600C"/>
    <w:rsid w:val="00366AD4"/>
    <w:rsid w:val="003770B5"/>
    <w:rsid w:val="00397348"/>
    <w:rsid w:val="003A12B4"/>
    <w:rsid w:val="003B6B6F"/>
    <w:rsid w:val="003D24DB"/>
    <w:rsid w:val="003D72E4"/>
    <w:rsid w:val="003E1A16"/>
    <w:rsid w:val="003F0A5C"/>
    <w:rsid w:val="003F2BC6"/>
    <w:rsid w:val="003F3EF6"/>
    <w:rsid w:val="00401859"/>
    <w:rsid w:val="00401967"/>
    <w:rsid w:val="0040289A"/>
    <w:rsid w:val="004037ED"/>
    <w:rsid w:val="004049DA"/>
    <w:rsid w:val="00406FD6"/>
    <w:rsid w:val="00427C3F"/>
    <w:rsid w:val="004307F4"/>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C02FD"/>
    <w:rsid w:val="004D343C"/>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47F6A"/>
    <w:rsid w:val="0056001F"/>
    <w:rsid w:val="00583921"/>
    <w:rsid w:val="005843F4"/>
    <w:rsid w:val="0059155A"/>
    <w:rsid w:val="00592705"/>
    <w:rsid w:val="005A6100"/>
    <w:rsid w:val="005A7445"/>
    <w:rsid w:val="005B2630"/>
    <w:rsid w:val="005B72BE"/>
    <w:rsid w:val="005B7F0A"/>
    <w:rsid w:val="005C158D"/>
    <w:rsid w:val="005C2604"/>
    <w:rsid w:val="005D1734"/>
    <w:rsid w:val="005D33EA"/>
    <w:rsid w:val="005D50A1"/>
    <w:rsid w:val="005D51F0"/>
    <w:rsid w:val="005D6553"/>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54250"/>
    <w:rsid w:val="006611C7"/>
    <w:rsid w:val="00662936"/>
    <w:rsid w:val="00664BE2"/>
    <w:rsid w:val="006667ED"/>
    <w:rsid w:val="00670A93"/>
    <w:rsid w:val="00672EEA"/>
    <w:rsid w:val="00674DB9"/>
    <w:rsid w:val="00676E2C"/>
    <w:rsid w:val="00680A40"/>
    <w:rsid w:val="00687F32"/>
    <w:rsid w:val="00691569"/>
    <w:rsid w:val="006922C2"/>
    <w:rsid w:val="00697309"/>
    <w:rsid w:val="006B78C2"/>
    <w:rsid w:val="006B7E28"/>
    <w:rsid w:val="006C458E"/>
    <w:rsid w:val="006C510D"/>
    <w:rsid w:val="006C78D4"/>
    <w:rsid w:val="006D4026"/>
    <w:rsid w:val="006D5AD2"/>
    <w:rsid w:val="006E009F"/>
    <w:rsid w:val="006E340A"/>
    <w:rsid w:val="006F6E12"/>
    <w:rsid w:val="007007E1"/>
    <w:rsid w:val="00706C95"/>
    <w:rsid w:val="007102B7"/>
    <w:rsid w:val="00713791"/>
    <w:rsid w:val="00716F9A"/>
    <w:rsid w:val="007203C8"/>
    <w:rsid w:val="00722F5E"/>
    <w:rsid w:val="00731DB7"/>
    <w:rsid w:val="00741327"/>
    <w:rsid w:val="007413AE"/>
    <w:rsid w:val="00752478"/>
    <w:rsid w:val="00755E38"/>
    <w:rsid w:val="00757B80"/>
    <w:rsid w:val="007710C3"/>
    <w:rsid w:val="007759BE"/>
    <w:rsid w:val="007764FA"/>
    <w:rsid w:val="00791734"/>
    <w:rsid w:val="007A045A"/>
    <w:rsid w:val="007A27CC"/>
    <w:rsid w:val="007C5470"/>
    <w:rsid w:val="007D4750"/>
    <w:rsid w:val="007E02F4"/>
    <w:rsid w:val="007E0621"/>
    <w:rsid w:val="007E2025"/>
    <w:rsid w:val="007E2B7D"/>
    <w:rsid w:val="007E429F"/>
    <w:rsid w:val="007E7C1F"/>
    <w:rsid w:val="007F3118"/>
    <w:rsid w:val="0080122B"/>
    <w:rsid w:val="00807D57"/>
    <w:rsid w:val="008110B7"/>
    <w:rsid w:val="0081708C"/>
    <w:rsid w:val="00820216"/>
    <w:rsid w:val="00827247"/>
    <w:rsid w:val="0082781A"/>
    <w:rsid w:val="00835809"/>
    <w:rsid w:val="00840B95"/>
    <w:rsid w:val="00847133"/>
    <w:rsid w:val="00854BAD"/>
    <w:rsid w:val="0085639B"/>
    <w:rsid w:val="00856F77"/>
    <w:rsid w:val="00860302"/>
    <w:rsid w:val="00862BB2"/>
    <w:rsid w:val="0086360F"/>
    <w:rsid w:val="00870E0A"/>
    <w:rsid w:val="00871C0E"/>
    <w:rsid w:val="00876E6C"/>
    <w:rsid w:val="008842C7"/>
    <w:rsid w:val="00897B63"/>
    <w:rsid w:val="008A1707"/>
    <w:rsid w:val="008A697F"/>
    <w:rsid w:val="008A781F"/>
    <w:rsid w:val="008B1C2A"/>
    <w:rsid w:val="008B271D"/>
    <w:rsid w:val="008B4B46"/>
    <w:rsid w:val="008D0487"/>
    <w:rsid w:val="008D2A93"/>
    <w:rsid w:val="008D68D6"/>
    <w:rsid w:val="008D73E4"/>
    <w:rsid w:val="008E072B"/>
    <w:rsid w:val="008E317F"/>
    <w:rsid w:val="008E628E"/>
    <w:rsid w:val="008F4D08"/>
    <w:rsid w:val="008F5478"/>
    <w:rsid w:val="008F5C2E"/>
    <w:rsid w:val="0091294A"/>
    <w:rsid w:val="009130D3"/>
    <w:rsid w:val="0091560B"/>
    <w:rsid w:val="00916892"/>
    <w:rsid w:val="00920BA7"/>
    <w:rsid w:val="009279D9"/>
    <w:rsid w:val="009346A5"/>
    <w:rsid w:val="00936E74"/>
    <w:rsid w:val="00940D16"/>
    <w:rsid w:val="00954B5A"/>
    <w:rsid w:val="0095584A"/>
    <w:rsid w:val="0095676B"/>
    <w:rsid w:val="009569B3"/>
    <w:rsid w:val="0096305A"/>
    <w:rsid w:val="00977751"/>
    <w:rsid w:val="00987E1A"/>
    <w:rsid w:val="009945F3"/>
    <w:rsid w:val="00994C27"/>
    <w:rsid w:val="00995D9D"/>
    <w:rsid w:val="0099645E"/>
    <w:rsid w:val="009A1739"/>
    <w:rsid w:val="009A6A95"/>
    <w:rsid w:val="009A78E1"/>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34D4"/>
    <w:rsid w:val="00A34895"/>
    <w:rsid w:val="00A3517A"/>
    <w:rsid w:val="00A37A21"/>
    <w:rsid w:val="00A40DEF"/>
    <w:rsid w:val="00A42F68"/>
    <w:rsid w:val="00A47CF6"/>
    <w:rsid w:val="00A53C3A"/>
    <w:rsid w:val="00A545A6"/>
    <w:rsid w:val="00A56951"/>
    <w:rsid w:val="00A56D17"/>
    <w:rsid w:val="00A658D6"/>
    <w:rsid w:val="00A739D1"/>
    <w:rsid w:val="00A75A94"/>
    <w:rsid w:val="00A81795"/>
    <w:rsid w:val="00A9356A"/>
    <w:rsid w:val="00A975AE"/>
    <w:rsid w:val="00A978D4"/>
    <w:rsid w:val="00AA468F"/>
    <w:rsid w:val="00AA762E"/>
    <w:rsid w:val="00AB0A93"/>
    <w:rsid w:val="00AB0B67"/>
    <w:rsid w:val="00AB190D"/>
    <w:rsid w:val="00AC1BEE"/>
    <w:rsid w:val="00AC43F4"/>
    <w:rsid w:val="00AC4914"/>
    <w:rsid w:val="00AC4DB3"/>
    <w:rsid w:val="00AC4F6F"/>
    <w:rsid w:val="00AC621C"/>
    <w:rsid w:val="00AC62E7"/>
    <w:rsid w:val="00AC786A"/>
    <w:rsid w:val="00AD261B"/>
    <w:rsid w:val="00AD3C12"/>
    <w:rsid w:val="00AE1992"/>
    <w:rsid w:val="00AF3841"/>
    <w:rsid w:val="00AF7684"/>
    <w:rsid w:val="00B03355"/>
    <w:rsid w:val="00B07A7A"/>
    <w:rsid w:val="00B16329"/>
    <w:rsid w:val="00B25673"/>
    <w:rsid w:val="00B27DCD"/>
    <w:rsid w:val="00B31120"/>
    <w:rsid w:val="00B35383"/>
    <w:rsid w:val="00B4314F"/>
    <w:rsid w:val="00B46BF5"/>
    <w:rsid w:val="00B5315E"/>
    <w:rsid w:val="00B5787B"/>
    <w:rsid w:val="00B57D2C"/>
    <w:rsid w:val="00B63995"/>
    <w:rsid w:val="00B64ACD"/>
    <w:rsid w:val="00B658A6"/>
    <w:rsid w:val="00B91C9A"/>
    <w:rsid w:val="00BA259A"/>
    <w:rsid w:val="00BA6777"/>
    <w:rsid w:val="00BB057E"/>
    <w:rsid w:val="00BB5F4B"/>
    <w:rsid w:val="00BC5B79"/>
    <w:rsid w:val="00BD4C52"/>
    <w:rsid w:val="00BE2841"/>
    <w:rsid w:val="00BE4717"/>
    <w:rsid w:val="00BE5104"/>
    <w:rsid w:val="00C00442"/>
    <w:rsid w:val="00C03926"/>
    <w:rsid w:val="00C10507"/>
    <w:rsid w:val="00C15A74"/>
    <w:rsid w:val="00C20908"/>
    <w:rsid w:val="00C21760"/>
    <w:rsid w:val="00C23160"/>
    <w:rsid w:val="00C35AE3"/>
    <w:rsid w:val="00C42A9A"/>
    <w:rsid w:val="00C42AB7"/>
    <w:rsid w:val="00C74980"/>
    <w:rsid w:val="00C77E78"/>
    <w:rsid w:val="00C8367F"/>
    <w:rsid w:val="00C87498"/>
    <w:rsid w:val="00C9068A"/>
    <w:rsid w:val="00C922FB"/>
    <w:rsid w:val="00C94623"/>
    <w:rsid w:val="00C96474"/>
    <w:rsid w:val="00CA2158"/>
    <w:rsid w:val="00CB4CC5"/>
    <w:rsid w:val="00CC765A"/>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63B18"/>
    <w:rsid w:val="00D67033"/>
    <w:rsid w:val="00D704D1"/>
    <w:rsid w:val="00D75479"/>
    <w:rsid w:val="00D76B8F"/>
    <w:rsid w:val="00D823E3"/>
    <w:rsid w:val="00D8260B"/>
    <w:rsid w:val="00DA3737"/>
    <w:rsid w:val="00DA4995"/>
    <w:rsid w:val="00DD2F70"/>
    <w:rsid w:val="00DD4B41"/>
    <w:rsid w:val="00DD5709"/>
    <w:rsid w:val="00DD6B7C"/>
    <w:rsid w:val="00E061F8"/>
    <w:rsid w:val="00E06DE4"/>
    <w:rsid w:val="00E322F0"/>
    <w:rsid w:val="00E36CFE"/>
    <w:rsid w:val="00E36E25"/>
    <w:rsid w:val="00E36FC5"/>
    <w:rsid w:val="00E52022"/>
    <w:rsid w:val="00E52113"/>
    <w:rsid w:val="00E549B1"/>
    <w:rsid w:val="00E5709F"/>
    <w:rsid w:val="00E64D99"/>
    <w:rsid w:val="00E6789F"/>
    <w:rsid w:val="00E76169"/>
    <w:rsid w:val="00E868C4"/>
    <w:rsid w:val="00E87620"/>
    <w:rsid w:val="00E94D18"/>
    <w:rsid w:val="00E94FA7"/>
    <w:rsid w:val="00EA1D07"/>
    <w:rsid w:val="00EB32BE"/>
    <w:rsid w:val="00EC2F9A"/>
    <w:rsid w:val="00EC4571"/>
    <w:rsid w:val="00EC7401"/>
    <w:rsid w:val="00ED460A"/>
    <w:rsid w:val="00ED7249"/>
    <w:rsid w:val="00EE03C8"/>
    <w:rsid w:val="00EE3044"/>
    <w:rsid w:val="00EF200E"/>
    <w:rsid w:val="00EF3751"/>
    <w:rsid w:val="00EF45E8"/>
    <w:rsid w:val="00EF6191"/>
    <w:rsid w:val="00F041C5"/>
    <w:rsid w:val="00F10416"/>
    <w:rsid w:val="00F10C5D"/>
    <w:rsid w:val="00F13B72"/>
    <w:rsid w:val="00F258F2"/>
    <w:rsid w:val="00F3284C"/>
    <w:rsid w:val="00F53115"/>
    <w:rsid w:val="00F637B6"/>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D61FB"/>
    <w:rsid w:val="00FE0A42"/>
    <w:rsid w:val="00FE2384"/>
    <w:rsid w:val="00FE4E64"/>
    <w:rsid w:val="00FE59BB"/>
    <w:rsid w:val="00FE5B21"/>
    <w:rsid w:val="00FF6D5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79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34"/>
    <w:rPr>
      <w:sz w:val="20"/>
      <w:szCs w:val="20"/>
    </w:rPr>
  </w:style>
  <w:style w:type="character" w:styleId="FootnoteReference">
    <w:name w:val="footnote reference"/>
    <w:basedOn w:val="DefaultParagraphFont"/>
    <w:uiPriority w:val="99"/>
    <w:semiHidden/>
    <w:unhideWhenUsed/>
    <w:rsid w:val="00791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08227">
      <w:bodyDiv w:val="1"/>
      <w:marLeft w:val="0"/>
      <w:marRight w:val="0"/>
      <w:marTop w:val="0"/>
      <w:marBottom w:val="0"/>
      <w:divBdr>
        <w:top w:val="none" w:sz="0" w:space="0" w:color="auto"/>
        <w:left w:val="none" w:sz="0" w:space="0" w:color="auto"/>
        <w:bottom w:val="none" w:sz="0" w:space="0" w:color="auto"/>
        <w:right w:val="none" w:sz="0" w:space="0" w:color="auto"/>
      </w:divBdr>
      <w:divsChild>
        <w:div w:id="1240557037">
          <w:marLeft w:val="0"/>
          <w:marRight w:val="0"/>
          <w:marTop w:val="0"/>
          <w:marBottom w:val="0"/>
          <w:divBdr>
            <w:top w:val="none" w:sz="0" w:space="0" w:color="auto"/>
            <w:left w:val="none" w:sz="0" w:space="0" w:color="auto"/>
            <w:bottom w:val="none" w:sz="0" w:space="0" w:color="auto"/>
            <w:right w:val="none" w:sz="0" w:space="0" w:color="auto"/>
          </w:divBdr>
        </w:div>
        <w:div w:id="1692220560">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29633746">
      <w:bodyDiv w:val="1"/>
      <w:marLeft w:val="0"/>
      <w:marRight w:val="0"/>
      <w:marTop w:val="0"/>
      <w:marBottom w:val="0"/>
      <w:divBdr>
        <w:top w:val="none" w:sz="0" w:space="0" w:color="auto"/>
        <w:left w:val="none" w:sz="0" w:space="0" w:color="auto"/>
        <w:bottom w:val="none" w:sz="0" w:space="0" w:color="auto"/>
        <w:right w:val="none" w:sz="0" w:space="0" w:color="auto"/>
      </w:divBdr>
      <w:divsChild>
        <w:div w:id="117914175">
          <w:marLeft w:val="0"/>
          <w:marRight w:val="0"/>
          <w:marTop w:val="0"/>
          <w:marBottom w:val="0"/>
          <w:divBdr>
            <w:top w:val="none" w:sz="0" w:space="0" w:color="auto"/>
            <w:left w:val="none" w:sz="0" w:space="0" w:color="auto"/>
            <w:bottom w:val="none" w:sz="0" w:space="0" w:color="auto"/>
            <w:right w:val="none" w:sz="0" w:space="0" w:color="auto"/>
          </w:divBdr>
        </w:div>
        <w:div w:id="21111727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03832589">
      <w:bodyDiv w:val="1"/>
      <w:marLeft w:val="0"/>
      <w:marRight w:val="0"/>
      <w:marTop w:val="0"/>
      <w:marBottom w:val="0"/>
      <w:divBdr>
        <w:top w:val="none" w:sz="0" w:space="0" w:color="auto"/>
        <w:left w:val="none" w:sz="0" w:space="0" w:color="auto"/>
        <w:bottom w:val="none" w:sz="0" w:space="0" w:color="auto"/>
        <w:right w:val="none" w:sz="0" w:space="0" w:color="auto"/>
      </w:divBdr>
      <w:divsChild>
        <w:div w:id="1580871061">
          <w:marLeft w:val="0"/>
          <w:marRight w:val="0"/>
          <w:marTop w:val="0"/>
          <w:marBottom w:val="0"/>
          <w:divBdr>
            <w:top w:val="none" w:sz="0" w:space="0" w:color="auto"/>
            <w:left w:val="none" w:sz="0" w:space="0" w:color="auto"/>
            <w:bottom w:val="none" w:sz="0" w:space="0" w:color="auto"/>
            <w:right w:val="none" w:sz="0" w:space="0" w:color="auto"/>
          </w:divBdr>
        </w:div>
        <w:div w:id="1116756449">
          <w:marLeft w:val="0"/>
          <w:marRight w:val="0"/>
          <w:marTop w:val="0"/>
          <w:marBottom w:val="0"/>
          <w:divBdr>
            <w:top w:val="none" w:sz="0" w:space="0" w:color="auto"/>
            <w:left w:val="none" w:sz="0" w:space="0" w:color="auto"/>
            <w:bottom w:val="none" w:sz="0" w:space="0" w:color="auto"/>
            <w:right w:val="none" w:sz="0" w:space="0" w:color="auto"/>
          </w:divBdr>
        </w:div>
        <w:div w:id="1012685242">
          <w:marLeft w:val="3669"/>
          <w:marRight w:val="0"/>
          <w:marTop w:val="0"/>
          <w:marBottom w:val="0"/>
          <w:divBdr>
            <w:top w:val="none" w:sz="0" w:space="0" w:color="auto"/>
            <w:left w:val="none" w:sz="0" w:space="0" w:color="auto"/>
            <w:bottom w:val="none" w:sz="0" w:space="0" w:color="auto"/>
            <w:right w:val="none" w:sz="0" w:space="0" w:color="auto"/>
          </w:divBdr>
        </w:div>
        <w:div w:id="1683586243">
          <w:marLeft w:val="917"/>
          <w:marRight w:val="0"/>
          <w:marTop w:val="0"/>
          <w:marBottom w:val="0"/>
          <w:divBdr>
            <w:top w:val="none" w:sz="0" w:space="0" w:color="auto"/>
            <w:left w:val="none" w:sz="0" w:space="0" w:color="auto"/>
            <w:bottom w:val="none" w:sz="0" w:space="0" w:color="auto"/>
            <w:right w:val="none" w:sz="0" w:space="0" w:color="auto"/>
          </w:divBdr>
        </w:div>
        <w:div w:id="2105570472">
          <w:marLeft w:val="0"/>
          <w:marRight w:val="0"/>
          <w:marTop w:val="0"/>
          <w:marBottom w:val="0"/>
          <w:divBdr>
            <w:top w:val="none" w:sz="0" w:space="0" w:color="auto"/>
            <w:left w:val="none" w:sz="0" w:space="0" w:color="auto"/>
            <w:bottom w:val="none" w:sz="0" w:space="0" w:color="auto"/>
            <w:right w:val="none" w:sz="0" w:space="0" w:color="auto"/>
          </w:divBdr>
          <w:divsChild>
            <w:div w:id="2004552783">
              <w:marLeft w:val="0"/>
              <w:marRight w:val="0"/>
              <w:marTop w:val="0"/>
              <w:marBottom w:val="0"/>
              <w:divBdr>
                <w:top w:val="none" w:sz="0" w:space="0" w:color="auto"/>
                <w:left w:val="none" w:sz="0" w:space="0" w:color="auto"/>
                <w:bottom w:val="none" w:sz="0" w:space="0" w:color="auto"/>
                <w:right w:val="none" w:sz="0" w:space="0" w:color="auto"/>
              </w:divBdr>
            </w:div>
            <w:div w:id="9710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08630946">
      <w:bodyDiv w:val="1"/>
      <w:marLeft w:val="0"/>
      <w:marRight w:val="0"/>
      <w:marTop w:val="0"/>
      <w:marBottom w:val="0"/>
      <w:divBdr>
        <w:top w:val="none" w:sz="0" w:space="0" w:color="auto"/>
        <w:left w:val="none" w:sz="0" w:space="0" w:color="auto"/>
        <w:bottom w:val="none" w:sz="0" w:space="0" w:color="auto"/>
        <w:right w:val="none" w:sz="0" w:space="0" w:color="auto"/>
      </w:divBdr>
      <w:divsChild>
        <w:div w:id="165483416">
          <w:marLeft w:val="0"/>
          <w:marRight w:val="0"/>
          <w:marTop w:val="0"/>
          <w:marBottom w:val="0"/>
          <w:divBdr>
            <w:top w:val="none" w:sz="0" w:space="0" w:color="auto"/>
            <w:left w:val="none" w:sz="0" w:space="0" w:color="auto"/>
            <w:bottom w:val="none" w:sz="0" w:space="0" w:color="auto"/>
            <w:right w:val="none" w:sz="0" w:space="0" w:color="auto"/>
          </w:divBdr>
        </w:div>
        <w:div w:id="1125538753">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80061503">
      <w:bodyDiv w:val="1"/>
      <w:marLeft w:val="0"/>
      <w:marRight w:val="0"/>
      <w:marTop w:val="0"/>
      <w:marBottom w:val="0"/>
      <w:divBdr>
        <w:top w:val="none" w:sz="0" w:space="0" w:color="auto"/>
        <w:left w:val="none" w:sz="0" w:space="0" w:color="auto"/>
        <w:bottom w:val="none" w:sz="0" w:space="0" w:color="auto"/>
        <w:right w:val="none" w:sz="0" w:space="0" w:color="auto"/>
      </w:divBdr>
      <w:divsChild>
        <w:div w:id="1217856458">
          <w:marLeft w:val="0"/>
          <w:marRight w:val="0"/>
          <w:marTop w:val="0"/>
          <w:marBottom w:val="0"/>
          <w:divBdr>
            <w:top w:val="none" w:sz="0" w:space="0" w:color="auto"/>
            <w:left w:val="none" w:sz="0" w:space="0" w:color="auto"/>
            <w:bottom w:val="none" w:sz="0" w:space="0" w:color="auto"/>
            <w:right w:val="none" w:sz="0" w:space="0" w:color="auto"/>
          </w:divBdr>
        </w:div>
        <w:div w:id="1862544054">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394594202">
      <w:bodyDiv w:val="1"/>
      <w:marLeft w:val="0"/>
      <w:marRight w:val="0"/>
      <w:marTop w:val="0"/>
      <w:marBottom w:val="0"/>
      <w:divBdr>
        <w:top w:val="none" w:sz="0" w:space="0" w:color="auto"/>
        <w:left w:val="none" w:sz="0" w:space="0" w:color="auto"/>
        <w:bottom w:val="none" w:sz="0" w:space="0" w:color="auto"/>
        <w:right w:val="none" w:sz="0" w:space="0" w:color="auto"/>
      </w:divBdr>
      <w:divsChild>
        <w:div w:id="2039815857">
          <w:marLeft w:val="0"/>
          <w:marRight w:val="0"/>
          <w:marTop w:val="0"/>
          <w:marBottom w:val="0"/>
          <w:divBdr>
            <w:top w:val="none" w:sz="0" w:space="0" w:color="auto"/>
            <w:left w:val="none" w:sz="0" w:space="0" w:color="auto"/>
            <w:bottom w:val="none" w:sz="0" w:space="0" w:color="auto"/>
            <w:right w:val="none" w:sz="0" w:space="0" w:color="auto"/>
          </w:divBdr>
        </w:div>
        <w:div w:id="212621312">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1021361">
      <w:bodyDiv w:val="1"/>
      <w:marLeft w:val="0"/>
      <w:marRight w:val="0"/>
      <w:marTop w:val="0"/>
      <w:marBottom w:val="0"/>
      <w:divBdr>
        <w:top w:val="none" w:sz="0" w:space="0" w:color="auto"/>
        <w:left w:val="none" w:sz="0" w:space="0" w:color="auto"/>
        <w:bottom w:val="none" w:sz="0" w:space="0" w:color="auto"/>
        <w:right w:val="none" w:sz="0" w:space="0" w:color="auto"/>
      </w:divBdr>
      <w:divsChild>
        <w:div w:id="1266768563">
          <w:marLeft w:val="0"/>
          <w:marRight w:val="0"/>
          <w:marTop w:val="0"/>
          <w:marBottom w:val="0"/>
          <w:divBdr>
            <w:top w:val="none" w:sz="0" w:space="0" w:color="auto"/>
            <w:left w:val="none" w:sz="0" w:space="0" w:color="auto"/>
            <w:bottom w:val="none" w:sz="0" w:space="0" w:color="auto"/>
            <w:right w:val="none" w:sz="0" w:space="0" w:color="auto"/>
          </w:divBdr>
        </w:div>
        <w:div w:id="404107008">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496069592">
      <w:bodyDiv w:val="1"/>
      <w:marLeft w:val="0"/>
      <w:marRight w:val="0"/>
      <w:marTop w:val="0"/>
      <w:marBottom w:val="0"/>
      <w:divBdr>
        <w:top w:val="none" w:sz="0" w:space="0" w:color="auto"/>
        <w:left w:val="none" w:sz="0" w:space="0" w:color="auto"/>
        <w:bottom w:val="none" w:sz="0" w:space="0" w:color="auto"/>
        <w:right w:val="none" w:sz="0" w:space="0" w:color="auto"/>
      </w:divBdr>
      <w:divsChild>
        <w:div w:id="706878735">
          <w:marLeft w:val="0"/>
          <w:marRight w:val="0"/>
          <w:marTop w:val="0"/>
          <w:marBottom w:val="0"/>
          <w:divBdr>
            <w:top w:val="none" w:sz="0" w:space="0" w:color="auto"/>
            <w:left w:val="none" w:sz="0" w:space="0" w:color="auto"/>
            <w:bottom w:val="none" w:sz="0" w:space="0" w:color="auto"/>
            <w:right w:val="none" w:sz="0" w:space="0" w:color="auto"/>
          </w:divBdr>
        </w:div>
        <w:div w:id="1669282100">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58458728">
      <w:bodyDiv w:val="1"/>
      <w:marLeft w:val="0"/>
      <w:marRight w:val="0"/>
      <w:marTop w:val="0"/>
      <w:marBottom w:val="0"/>
      <w:divBdr>
        <w:top w:val="none" w:sz="0" w:space="0" w:color="auto"/>
        <w:left w:val="none" w:sz="0" w:space="0" w:color="auto"/>
        <w:bottom w:val="none" w:sz="0" w:space="0" w:color="auto"/>
        <w:right w:val="none" w:sz="0" w:space="0" w:color="auto"/>
      </w:divBdr>
      <w:divsChild>
        <w:div w:id="434441470">
          <w:marLeft w:val="0"/>
          <w:marRight w:val="0"/>
          <w:marTop w:val="0"/>
          <w:marBottom w:val="0"/>
          <w:divBdr>
            <w:top w:val="none" w:sz="0" w:space="0" w:color="auto"/>
            <w:left w:val="none" w:sz="0" w:space="0" w:color="auto"/>
            <w:bottom w:val="none" w:sz="0" w:space="0" w:color="auto"/>
            <w:right w:val="none" w:sz="0" w:space="0" w:color="auto"/>
          </w:divBdr>
        </w:div>
        <w:div w:id="2096392448">
          <w:marLeft w:val="0"/>
          <w:marRight w:val="0"/>
          <w:marTop w:val="0"/>
          <w:marBottom w:val="0"/>
          <w:divBdr>
            <w:top w:val="none" w:sz="0" w:space="0" w:color="auto"/>
            <w:left w:val="none" w:sz="0" w:space="0" w:color="auto"/>
            <w:bottom w:val="none" w:sz="0" w:space="0" w:color="auto"/>
            <w:right w:val="none" w:sz="0" w:space="0" w:color="auto"/>
          </w:divBdr>
        </w:div>
        <w:div w:id="1420101360">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0258841">
      <w:bodyDiv w:val="1"/>
      <w:marLeft w:val="0"/>
      <w:marRight w:val="0"/>
      <w:marTop w:val="0"/>
      <w:marBottom w:val="0"/>
      <w:divBdr>
        <w:top w:val="none" w:sz="0" w:space="0" w:color="auto"/>
        <w:left w:val="none" w:sz="0" w:space="0" w:color="auto"/>
        <w:bottom w:val="none" w:sz="0" w:space="0" w:color="auto"/>
        <w:right w:val="none" w:sz="0" w:space="0" w:color="auto"/>
      </w:divBdr>
      <w:divsChild>
        <w:div w:id="220137023">
          <w:marLeft w:val="0"/>
          <w:marRight w:val="0"/>
          <w:marTop w:val="0"/>
          <w:marBottom w:val="0"/>
          <w:divBdr>
            <w:top w:val="none" w:sz="0" w:space="0" w:color="auto"/>
            <w:left w:val="none" w:sz="0" w:space="0" w:color="auto"/>
            <w:bottom w:val="none" w:sz="0" w:space="0" w:color="auto"/>
            <w:right w:val="none" w:sz="0" w:space="0" w:color="auto"/>
          </w:divBdr>
        </w:div>
        <w:div w:id="715393479">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759595">
      <w:bodyDiv w:val="1"/>
      <w:marLeft w:val="0"/>
      <w:marRight w:val="0"/>
      <w:marTop w:val="0"/>
      <w:marBottom w:val="0"/>
      <w:divBdr>
        <w:top w:val="none" w:sz="0" w:space="0" w:color="auto"/>
        <w:left w:val="none" w:sz="0" w:space="0" w:color="auto"/>
        <w:bottom w:val="none" w:sz="0" w:space="0" w:color="auto"/>
        <w:right w:val="none" w:sz="0" w:space="0" w:color="auto"/>
      </w:divBdr>
      <w:divsChild>
        <w:div w:id="869999140">
          <w:marLeft w:val="0"/>
          <w:marRight w:val="0"/>
          <w:marTop w:val="0"/>
          <w:marBottom w:val="0"/>
          <w:divBdr>
            <w:top w:val="none" w:sz="0" w:space="0" w:color="auto"/>
            <w:left w:val="none" w:sz="0" w:space="0" w:color="auto"/>
            <w:bottom w:val="none" w:sz="0" w:space="0" w:color="auto"/>
            <w:right w:val="none" w:sz="0" w:space="0" w:color="auto"/>
          </w:divBdr>
        </w:div>
        <w:div w:id="1522663982">
          <w:marLeft w:val="0"/>
          <w:marRight w:val="0"/>
          <w:marTop w:val="0"/>
          <w:marBottom w:val="0"/>
          <w:divBdr>
            <w:top w:val="none" w:sz="0" w:space="0" w:color="auto"/>
            <w:left w:val="none" w:sz="0" w:space="0" w:color="auto"/>
            <w:bottom w:val="none" w:sz="0" w:space="0" w:color="auto"/>
            <w:right w:val="none" w:sz="0" w:space="0" w:color="auto"/>
          </w:divBdr>
        </w:div>
        <w:div w:id="755787514">
          <w:marLeft w:val="0"/>
          <w:marRight w:val="0"/>
          <w:marTop w:val="0"/>
          <w:marBottom w:val="0"/>
          <w:divBdr>
            <w:top w:val="none" w:sz="0" w:space="0" w:color="auto"/>
            <w:left w:val="none" w:sz="0" w:space="0" w:color="auto"/>
            <w:bottom w:val="none" w:sz="0" w:space="0" w:color="auto"/>
            <w:right w:val="none" w:sz="0" w:space="0" w:color="auto"/>
          </w:divBdr>
        </w:div>
      </w:divsChild>
    </w:div>
    <w:div w:id="693699174">
      <w:bodyDiv w:val="1"/>
      <w:marLeft w:val="0"/>
      <w:marRight w:val="0"/>
      <w:marTop w:val="0"/>
      <w:marBottom w:val="0"/>
      <w:divBdr>
        <w:top w:val="none" w:sz="0" w:space="0" w:color="auto"/>
        <w:left w:val="none" w:sz="0" w:space="0" w:color="auto"/>
        <w:bottom w:val="none" w:sz="0" w:space="0" w:color="auto"/>
        <w:right w:val="none" w:sz="0" w:space="0" w:color="auto"/>
      </w:divBdr>
      <w:divsChild>
        <w:div w:id="1924559906">
          <w:marLeft w:val="0"/>
          <w:marRight w:val="0"/>
          <w:marTop w:val="0"/>
          <w:marBottom w:val="0"/>
          <w:divBdr>
            <w:top w:val="none" w:sz="0" w:space="0" w:color="auto"/>
            <w:left w:val="none" w:sz="0" w:space="0" w:color="auto"/>
            <w:bottom w:val="none" w:sz="0" w:space="0" w:color="auto"/>
            <w:right w:val="none" w:sz="0" w:space="0" w:color="auto"/>
          </w:divBdr>
        </w:div>
        <w:div w:id="1492255568">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4783049">
      <w:bodyDiv w:val="1"/>
      <w:marLeft w:val="0"/>
      <w:marRight w:val="0"/>
      <w:marTop w:val="0"/>
      <w:marBottom w:val="0"/>
      <w:divBdr>
        <w:top w:val="none" w:sz="0" w:space="0" w:color="auto"/>
        <w:left w:val="none" w:sz="0" w:space="0" w:color="auto"/>
        <w:bottom w:val="none" w:sz="0" w:space="0" w:color="auto"/>
        <w:right w:val="none" w:sz="0" w:space="0" w:color="auto"/>
      </w:divBdr>
      <w:divsChild>
        <w:div w:id="1965847679">
          <w:marLeft w:val="0"/>
          <w:marRight w:val="0"/>
          <w:marTop w:val="0"/>
          <w:marBottom w:val="0"/>
          <w:divBdr>
            <w:top w:val="none" w:sz="0" w:space="0" w:color="auto"/>
            <w:left w:val="none" w:sz="0" w:space="0" w:color="auto"/>
            <w:bottom w:val="none" w:sz="0" w:space="0" w:color="auto"/>
            <w:right w:val="none" w:sz="0" w:space="0" w:color="auto"/>
          </w:divBdr>
        </w:div>
        <w:div w:id="1698504854">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1046994">
      <w:bodyDiv w:val="1"/>
      <w:marLeft w:val="0"/>
      <w:marRight w:val="0"/>
      <w:marTop w:val="0"/>
      <w:marBottom w:val="0"/>
      <w:divBdr>
        <w:top w:val="none" w:sz="0" w:space="0" w:color="auto"/>
        <w:left w:val="none" w:sz="0" w:space="0" w:color="auto"/>
        <w:bottom w:val="none" w:sz="0" w:space="0" w:color="auto"/>
        <w:right w:val="none" w:sz="0" w:space="0" w:color="auto"/>
      </w:divBdr>
      <w:divsChild>
        <w:div w:id="1837112888">
          <w:marLeft w:val="0"/>
          <w:marRight w:val="0"/>
          <w:marTop w:val="0"/>
          <w:marBottom w:val="0"/>
          <w:divBdr>
            <w:top w:val="none" w:sz="0" w:space="0" w:color="auto"/>
            <w:left w:val="none" w:sz="0" w:space="0" w:color="auto"/>
            <w:bottom w:val="none" w:sz="0" w:space="0" w:color="auto"/>
            <w:right w:val="none" w:sz="0" w:space="0" w:color="auto"/>
          </w:divBdr>
        </w:div>
        <w:div w:id="1819960832">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28977957">
      <w:bodyDiv w:val="1"/>
      <w:marLeft w:val="0"/>
      <w:marRight w:val="0"/>
      <w:marTop w:val="0"/>
      <w:marBottom w:val="0"/>
      <w:divBdr>
        <w:top w:val="none" w:sz="0" w:space="0" w:color="auto"/>
        <w:left w:val="none" w:sz="0" w:space="0" w:color="auto"/>
        <w:bottom w:val="none" w:sz="0" w:space="0" w:color="auto"/>
        <w:right w:val="none" w:sz="0" w:space="0" w:color="auto"/>
      </w:divBdr>
      <w:divsChild>
        <w:div w:id="1716538927">
          <w:marLeft w:val="0"/>
          <w:marRight w:val="0"/>
          <w:marTop w:val="0"/>
          <w:marBottom w:val="0"/>
          <w:divBdr>
            <w:top w:val="none" w:sz="0" w:space="0" w:color="auto"/>
            <w:left w:val="none" w:sz="0" w:space="0" w:color="auto"/>
            <w:bottom w:val="none" w:sz="0" w:space="0" w:color="auto"/>
            <w:right w:val="none" w:sz="0" w:space="0" w:color="auto"/>
          </w:divBdr>
        </w:div>
        <w:div w:id="209940278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11113110">
      <w:bodyDiv w:val="1"/>
      <w:marLeft w:val="0"/>
      <w:marRight w:val="0"/>
      <w:marTop w:val="0"/>
      <w:marBottom w:val="0"/>
      <w:divBdr>
        <w:top w:val="none" w:sz="0" w:space="0" w:color="auto"/>
        <w:left w:val="none" w:sz="0" w:space="0" w:color="auto"/>
        <w:bottom w:val="none" w:sz="0" w:space="0" w:color="auto"/>
        <w:right w:val="none" w:sz="0" w:space="0" w:color="auto"/>
      </w:divBdr>
      <w:divsChild>
        <w:div w:id="823278257">
          <w:marLeft w:val="0"/>
          <w:marRight w:val="0"/>
          <w:marTop w:val="0"/>
          <w:marBottom w:val="0"/>
          <w:divBdr>
            <w:top w:val="none" w:sz="0" w:space="0" w:color="auto"/>
            <w:left w:val="none" w:sz="0" w:space="0" w:color="auto"/>
            <w:bottom w:val="none" w:sz="0" w:space="0" w:color="auto"/>
            <w:right w:val="none" w:sz="0" w:space="0" w:color="auto"/>
          </w:divBdr>
        </w:div>
        <w:div w:id="711539744">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41646658">
      <w:bodyDiv w:val="1"/>
      <w:marLeft w:val="0"/>
      <w:marRight w:val="0"/>
      <w:marTop w:val="0"/>
      <w:marBottom w:val="0"/>
      <w:divBdr>
        <w:top w:val="none" w:sz="0" w:space="0" w:color="auto"/>
        <w:left w:val="none" w:sz="0" w:space="0" w:color="auto"/>
        <w:bottom w:val="none" w:sz="0" w:space="0" w:color="auto"/>
        <w:right w:val="none" w:sz="0" w:space="0" w:color="auto"/>
      </w:divBdr>
      <w:divsChild>
        <w:div w:id="2134398466">
          <w:marLeft w:val="0"/>
          <w:marRight w:val="0"/>
          <w:marTop w:val="0"/>
          <w:marBottom w:val="0"/>
          <w:divBdr>
            <w:top w:val="none" w:sz="0" w:space="0" w:color="auto"/>
            <w:left w:val="none" w:sz="0" w:space="0" w:color="auto"/>
            <w:bottom w:val="none" w:sz="0" w:space="0" w:color="auto"/>
            <w:right w:val="none" w:sz="0" w:space="0" w:color="auto"/>
          </w:divBdr>
        </w:div>
        <w:div w:id="503857855">
          <w:marLeft w:val="0"/>
          <w:marRight w:val="0"/>
          <w:marTop w:val="0"/>
          <w:marBottom w:val="0"/>
          <w:divBdr>
            <w:top w:val="none" w:sz="0" w:space="0" w:color="auto"/>
            <w:left w:val="none" w:sz="0" w:space="0" w:color="auto"/>
            <w:bottom w:val="none" w:sz="0" w:space="0" w:color="auto"/>
            <w:right w:val="none" w:sz="0" w:space="0" w:color="auto"/>
          </w:divBdr>
        </w:div>
      </w:divsChild>
    </w:div>
    <w:div w:id="947469446">
      <w:bodyDiv w:val="1"/>
      <w:marLeft w:val="0"/>
      <w:marRight w:val="0"/>
      <w:marTop w:val="0"/>
      <w:marBottom w:val="0"/>
      <w:divBdr>
        <w:top w:val="none" w:sz="0" w:space="0" w:color="auto"/>
        <w:left w:val="none" w:sz="0" w:space="0" w:color="auto"/>
        <w:bottom w:val="none" w:sz="0" w:space="0" w:color="auto"/>
        <w:right w:val="none" w:sz="0" w:space="0" w:color="auto"/>
      </w:divBdr>
      <w:divsChild>
        <w:div w:id="682099155">
          <w:marLeft w:val="0"/>
          <w:marRight w:val="0"/>
          <w:marTop w:val="0"/>
          <w:marBottom w:val="0"/>
          <w:divBdr>
            <w:top w:val="none" w:sz="0" w:space="0" w:color="auto"/>
            <w:left w:val="none" w:sz="0" w:space="0" w:color="auto"/>
            <w:bottom w:val="none" w:sz="0" w:space="0" w:color="auto"/>
            <w:right w:val="none" w:sz="0" w:space="0" w:color="auto"/>
          </w:divBdr>
        </w:div>
        <w:div w:id="2033219046">
          <w:marLeft w:val="0"/>
          <w:marRight w:val="0"/>
          <w:marTop w:val="0"/>
          <w:marBottom w:val="0"/>
          <w:divBdr>
            <w:top w:val="none" w:sz="0" w:space="0" w:color="auto"/>
            <w:left w:val="none" w:sz="0" w:space="0" w:color="auto"/>
            <w:bottom w:val="none" w:sz="0" w:space="0" w:color="auto"/>
            <w:right w:val="none" w:sz="0" w:space="0" w:color="auto"/>
          </w:divBdr>
        </w:div>
        <w:div w:id="811869011">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42706936">
      <w:bodyDiv w:val="1"/>
      <w:marLeft w:val="0"/>
      <w:marRight w:val="0"/>
      <w:marTop w:val="0"/>
      <w:marBottom w:val="0"/>
      <w:divBdr>
        <w:top w:val="none" w:sz="0" w:space="0" w:color="auto"/>
        <w:left w:val="none" w:sz="0" w:space="0" w:color="auto"/>
        <w:bottom w:val="none" w:sz="0" w:space="0" w:color="auto"/>
        <w:right w:val="none" w:sz="0" w:space="0" w:color="auto"/>
      </w:divBdr>
      <w:divsChild>
        <w:div w:id="659621069">
          <w:marLeft w:val="0"/>
          <w:marRight w:val="0"/>
          <w:marTop w:val="0"/>
          <w:marBottom w:val="0"/>
          <w:divBdr>
            <w:top w:val="none" w:sz="0" w:space="0" w:color="auto"/>
            <w:left w:val="none" w:sz="0" w:space="0" w:color="auto"/>
            <w:bottom w:val="none" w:sz="0" w:space="0" w:color="auto"/>
            <w:right w:val="none" w:sz="0" w:space="0" w:color="auto"/>
          </w:divBdr>
        </w:div>
        <w:div w:id="59115794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sChild>
        <w:div w:id="931427949">
          <w:marLeft w:val="0"/>
          <w:marRight w:val="0"/>
          <w:marTop w:val="0"/>
          <w:marBottom w:val="0"/>
          <w:divBdr>
            <w:top w:val="none" w:sz="0" w:space="0" w:color="auto"/>
            <w:left w:val="none" w:sz="0" w:space="0" w:color="auto"/>
            <w:bottom w:val="none" w:sz="0" w:space="0" w:color="auto"/>
            <w:right w:val="none" w:sz="0" w:space="0" w:color="auto"/>
          </w:divBdr>
        </w:div>
        <w:div w:id="1612784354">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0832245">
      <w:bodyDiv w:val="1"/>
      <w:marLeft w:val="0"/>
      <w:marRight w:val="0"/>
      <w:marTop w:val="0"/>
      <w:marBottom w:val="0"/>
      <w:divBdr>
        <w:top w:val="none" w:sz="0" w:space="0" w:color="auto"/>
        <w:left w:val="none" w:sz="0" w:space="0" w:color="auto"/>
        <w:bottom w:val="none" w:sz="0" w:space="0" w:color="auto"/>
        <w:right w:val="none" w:sz="0" w:space="0" w:color="auto"/>
      </w:divBdr>
    </w:div>
    <w:div w:id="1103644143">
      <w:bodyDiv w:val="1"/>
      <w:marLeft w:val="0"/>
      <w:marRight w:val="0"/>
      <w:marTop w:val="0"/>
      <w:marBottom w:val="0"/>
      <w:divBdr>
        <w:top w:val="none" w:sz="0" w:space="0" w:color="auto"/>
        <w:left w:val="none" w:sz="0" w:space="0" w:color="auto"/>
        <w:bottom w:val="none" w:sz="0" w:space="0" w:color="auto"/>
        <w:right w:val="none" w:sz="0" w:space="0" w:color="auto"/>
      </w:divBdr>
      <w:divsChild>
        <w:div w:id="590552315">
          <w:marLeft w:val="0"/>
          <w:marRight w:val="0"/>
          <w:marTop w:val="0"/>
          <w:marBottom w:val="0"/>
          <w:divBdr>
            <w:top w:val="none" w:sz="0" w:space="0" w:color="auto"/>
            <w:left w:val="none" w:sz="0" w:space="0" w:color="auto"/>
            <w:bottom w:val="none" w:sz="0" w:space="0" w:color="auto"/>
            <w:right w:val="none" w:sz="0" w:space="0" w:color="auto"/>
          </w:divBdr>
        </w:div>
        <w:div w:id="1430617926">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2429552">
      <w:bodyDiv w:val="1"/>
      <w:marLeft w:val="0"/>
      <w:marRight w:val="0"/>
      <w:marTop w:val="0"/>
      <w:marBottom w:val="0"/>
      <w:divBdr>
        <w:top w:val="none" w:sz="0" w:space="0" w:color="auto"/>
        <w:left w:val="none" w:sz="0" w:space="0" w:color="auto"/>
        <w:bottom w:val="none" w:sz="0" w:space="0" w:color="auto"/>
        <w:right w:val="none" w:sz="0" w:space="0" w:color="auto"/>
      </w:divBdr>
      <w:divsChild>
        <w:div w:id="179928987">
          <w:marLeft w:val="0"/>
          <w:marRight w:val="0"/>
          <w:marTop w:val="0"/>
          <w:marBottom w:val="0"/>
          <w:divBdr>
            <w:top w:val="none" w:sz="0" w:space="0" w:color="auto"/>
            <w:left w:val="none" w:sz="0" w:space="0" w:color="auto"/>
            <w:bottom w:val="none" w:sz="0" w:space="0" w:color="auto"/>
            <w:right w:val="none" w:sz="0" w:space="0" w:color="auto"/>
          </w:divBdr>
        </w:div>
        <w:div w:id="2109812973">
          <w:marLeft w:val="0"/>
          <w:marRight w:val="0"/>
          <w:marTop w:val="0"/>
          <w:marBottom w:val="0"/>
          <w:divBdr>
            <w:top w:val="none" w:sz="0" w:space="0" w:color="auto"/>
            <w:left w:val="none" w:sz="0" w:space="0" w:color="auto"/>
            <w:bottom w:val="none" w:sz="0" w:space="0" w:color="auto"/>
            <w:right w:val="none" w:sz="0" w:space="0" w:color="auto"/>
          </w:divBdr>
        </w:div>
        <w:div w:id="157580499">
          <w:marLeft w:val="0"/>
          <w:marRight w:val="0"/>
          <w:marTop w:val="0"/>
          <w:marBottom w:val="0"/>
          <w:divBdr>
            <w:top w:val="none" w:sz="0" w:space="0" w:color="auto"/>
            <w:left w:val="none" w:sz="0" w:space="0" w:color="auto"/>
            <w:bottom w:val="none" w:sz="0" w:space="0" w:color="auto"/>
            <w:right w:val="none" w:sz="0" w:space="0" w:color="auto"/>
          </w:divBdr>
        </w:div>
      </w:divsChild>
    </w:div>
    <w:div w:id="1184050333">
      <w:bodyDiv w:val="1"/>
      <w:marLeft w:val="0"/>
      <w:marRight w:val="0"/>
      <w:marTop w:val="0"/>
      <w:marBottom w:val="0"/>
      <w:divBdr>
        <w:top w:val="none" w:sz="0" w:space="0" w:color="auto"/>
        <w:left w:val="none" w:sz="0" w:space="0" w:color="auto"/>
        <w:bottom w:val="none" w:sz="0" w:space="0" w:color="auto"/>
        <w:right w:val="none" w:sz="0" w:space="0" w:color="auto"/>
      </w:divBdr>
      <w:divsChild>
        <w:div w:id="1673533380">
          <w:marLeft w:val="0"/>
          <w:marRight w:val="0"/>
          <w:marTop w:val="0"/>
          <w:marBottom w:val="0"/>
          <w:divBdr>
            <w:top w:val="none" w:sz="0" w:space="0" w:color="auto"/>
            <w:left w:val="none" w:sz="0" w:space="0" w:color="auto"/>
            <w:bottom w:val="none" w:sz="0" w:space="0" w:color="auto"/>
            <w:right w:val="none" w:sz="0" w:space="0" w:color="auto"/>
          </w:divBdr>
        </w:div>
        <w:div w:id="1019043048">
          <w:marLeft w:val="0"/>
          <w:marRight w:val="0"/>
          <w:marTop w:val="0"/>
          <w:marBottom w:val="0"/>
          <w:divBdr>
            <w:top w:val="none" w:sz="0" w:space="0" w:color="auto"/>
            <w:left w:val="none" w:sz="0" w:space="0" w:color="auto"/>
            <w:bottom w:val="none" w:sz="0" w:space="0" w:color="auto"/>
            <w:right w:val="none" w:sz="0" w:space="0" w:color="auto"/>
          </w:divBdr>
        </w:div>
      </w:divsChild>
    </w:div>
    <w:div w:id="1225142702">
      <w:bodyDiv w:val="1"/>
      <w:marLeft w:val="0"/>
      <w:marRight w:val="0"/>
      <w:marTop w:val="0"/>
      <w:marBottom w:val="0"/>
      <w:divBdr>
        <w:top w:val="none" w:sz="0" w:space="0" w:color="auto"/>
        <w:left w:val="none" w:sz="0" w:space="0" w:color="auto"/>
        <w:bottom w:val="none" w:sz="0" w:space="0" w:color="auto"/>
        <w:right w:val="none" w:sz="0" w:space="0" w:color="auto"/>
      </w:divBdr>
      <w:divsChild>
        <w:div w:id="634726063">
          <w:marLeft w:val="0"/>
          <w:marRight w:val="0"/>
          <w:marTop w:val="0"/>
          <w:marBottom w:val="0"/>
          <w:divBdr>
            <w:top w:val="none" w:sz="0" w:space="0" w:color="auto"/>
            <w:left w:val="none" w:sz="0" w:space="0" w:color="auto"/>
            <w:bottom w:val="none" w:sz="0" w:space="0" w:color="auto"/>
            <w:right w:val="none" w:sz="0" w:space="0" w:color="auto"/>
          </w:divBdr>
        </w:div>
        <w:div w:id="604272116">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34774481">
      <w:bodyDiv w:val="1"/>
      <w:marLeft w:val="0"/>
      <w:marRight w:val="0"/>
      <w:marTop w:val="0"/>
      <w:marBottom w:val="0"/>
      <w:divBdr>
        <w:top w:val="none" w:sz="0" w:space="0" w:color="auto"/>
        <w:left w:val="none" w:sz="0" w:space="0" w:color="auto"/>
        <w:bottom w:val="none" w:sz="0" w:space="0" w:color="auto"/>
        <w:right w:val="none" w:sz="0" w:space="0" w:color="auto"/>
      </w:divBdr>
      <w:divsChild>
        <w:div w:id="780607933">
          <w:marLeft w:val="0"/>
          <w:marRight w:val="0"/>
          <w:marTop w:val="0"/>
          <w:marBottom w:val="0"/>
          <w:divBdr>
            <w:top w:val="none" w:sz="0" w:space="0" w:color="auto"/>
            <w:left w:val="none" w:sz="0" w:space="0" w:color="auto"/>
            <w:bottom w:val="none" w:sz="0" w:space="0" w:color="auto"/>
            <w:right w:val="none" w:sz="0" w:space="0" w:color="auto"/>
          </w:divBdr>
        </w:div>
        <w:div w:id="1499805014">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320">
      <w:bodyDiv w:val="1"/>
      <w:marLeft w:val="0"/>
      <w:marRight w:val="0"/>
      <w:marTop w:val="0"/>
      <w:marBottom w:val="0"/>
      <w:divBdr>
        <w:top w:val="none" w:sz="0" w:space="0" w:color="auto"/>
        <w:left w:val="none" w:sz="0" w:space="0" w:color="auto"/>
        <w:bottom w:val="none" w:sz="0" w:space="0" w:color="auto"/>
        <w:right w:val="none" w:sz="0" w:space="0" w:color="auto"/>
      </w:divBdr>
      <w:divsChild>
        <w:div w:id="938221984">
          <w:marLeft w:val="0"/>
          <w:marRight w:val="0"/>
          <w:marTop w:val="0"/>
          <w:marBottom w:val="0"/>
          <w:divBdr>
            <w:top w:val="none" w:sz="0" w:space="0" w:color="auto"/>
            <w:left w:val="none" w:sz="0" w:space="0" w:color="auto"/>
            <w:bottom w:val="none" w:sz="0" w:space="0" w:color="auto"/>
            <w:right w:val="none" w:sz="0" w:space="0" w:color="auto"/>
          </w:divBdr>
        </w:div>
        <w:div w:id="283318865">
          <w:marLeft w:val="0"/>
          <w:marRight w:val="0"/>
          <w:marTop w:val="0"/>
          <w:marBottom w:val="0"/>
          <w:divBdr>
            <w:top w:val="none" w:sz="0" w:space="0" w:color="auto"/>
            <w:left w:val="none" w:sz="0" w:space="0" w:color="auto"/>
            <w:bottom w:val="none" w:sz="0" w:space="0" w:color="auto"/>
            <w:right w:val="none" w:sz="0" w:space="0" w:color="auto"/>
          </w:divBdr>
        </w:div>
        <w:div w:id="742916275">
          <w:marLeft w:val="3669"/>
          <w:marRight w:val="0"/>
          <w:marTop w:val="0"/>
          <w:marBottom w:val="0"/>
          <w:divBdr>
            <w:top w:val="none" w:sz="0" w:space="0" w:color="auto"/>
            <w:left w:val="none" w:sz="0" w:space="0" w:color="auto"/>
            <w:bottom w:val="none" w:sz="0" w:space="0" w:color="auto"/>
            <w:right w:val="none" w:sz="0" w:space="0" w:color="auto"/>
          </w:divBdr>
        </w:div>
        <w:div w:id="1389842811">
          <w:marLeft w:val="917"/>
          <w:marRight w:val="0"/>
          <w:marTop w:val="0"/>
          <w:marBottom w:val="0"/>
          <w:divBdr>
            <w:top w:val="none" w:sz="0" w:space="0" w:color="auto"/>
            <w:left w:val="none" w:sz="0" w:space="0" w:color="auto"/>
            <w:bottom w:val="none" w:sz="0" w:space="0" w:color="auto"/>
            <w:right w:val="none" w:sz="0" w:space="0" w:color="auto"/>
          </w:divBdr>
        </w:div>
        <w:div w:id="108551737">
          <w:marLeft w:val="0"/>
          <w:marRight w:val="0"/>
          <w:marTop w:val="0"/>
          <w:marBottom w:val="0"/>
          <w:divBdr>
            <w:top w:val="none" w:sz="0" w:space="0" w:color="auto"/>
            <w:left w:val="none" w:sz="0" w:space="0" w:color="auto"/>
            <w:bottom w:val="none" w:sz="0" w:space="0" w:color="auto"/>
            <w:right w:val="none" w:sz="0" w:space="0" w:color="auto"/>
          </w:divBdr>
          <w:divsChild>
            <w:div w:id="1830518405">
              <w:marLeft w:val="0"/>
              <w:marRight w:val="0"/>
              <w:marTop w:val="0"/>
              <w:marBottom w:val="0"/>
              <w:divBdr>
                <w:top w:val="none" w:sz="0" w:space="0" w:color="auto"/>
                <w:left w:val="none" w:sz="0" w:space="0" w:color="auto"/>
                <w:bottom w:val="none" w:sz="0" w:space="0" w:color="auto"/>
                <w:right w:val="none" w:sz="0" w:space="0" w:color="auto"/>
              </w:divBdr>
            </w:div>
            <w:div w:id="1410153329">
              <w:marLeft w:val="0"/>
              <w:marRight w:val="0"/>
              <w:marTop w:val="0"/>
              <w:marBottom w:val="0"/>
              <w:divBdr>
                <w:top w:val="none" w:sz="0" w:space="0" w:color="auto"/>
                <w:left w:val="none" w:sz="0" w:space="0" w:color="auto"/>
                <w:bottom w:val="none" w:sz="0" w:space="0" w:color="auto"/>
                <w:right w:val="none" w:sz="0" w:space="0" w:color="auto"/>
              </w:divBdr>
            </w:div>
            <w:div w:id="1883714706">
              <w:marLeft w:val="3669"/>
              <w:marRight w:val="0"/>
              <w:marTop w:val="0"/>
              <w:marBottom w:val="0"/>
              <w:divBdr>
                <w:top w:val="none" w:sz="0" w:space="0" w:color="auto"/>
                <w:left w:val="none" w:sz="0" w:space="0" w:color="auto"/>
                <w:bottom w:val="none" w:sz="0" w:space="0" w:color="auto"/>
                <w:right w:val="none" w:sz="0" w:space="0" w:color="auto"/>
              </w:divBdr>
            </w:div>
            <w:div w:id="1692026288">
              <w:marLeft w:val="917"/>
              <w:marRight w:val="0"/>
              <w:marTop w:val="0"/>
              <w:marBottom w:val="0"/>
              <w:divBdr>
                <w:top w:val="none" w:sz="0" w:space="0" w:color="auto"/>
                <w:left w:val="none" w:sz="0" w:space="0" w:color="auto"/>
                <w:bottom w:val="none" w:sz="0" w:space="0" w:color="auto"/>
                <w:right w:val="none" w:sz="0" w:space="0" w:color="auto"/>
              </w:divBdr>
            </w:div>
            <w:div w:id="767195468">
              <w:marLeft w:val="0"/>
              <w:marRight w:val="0"/>
              <w:marTop w:val="0"/>
              <w:marBottom w:val="0"/>
              <w:divBdr>
                <w:top w:val="none" w:sz="0" w:space="0" w:color="auto"/>
                <w:left w:val="none" w:sz="0" w:space="0" w:color="auto"/>
                <w:bottom w:val="none" w:sz="0" w:space="0" w:color="auto"/>
                <w:right w:val="none" w:sz="0" w:space="0" w:color="auto"/>
              </w:divBdr>
              <w:divsChild>
                <w:div w:id="149684403">
                  <w:marLeft w:val="0"/>
                  <w:marRight w:val="0"/>
                  <w:marTop w:val="0"/>
                  <w:marBottom w:val="0"/>
                  <w:divBdr>
                    <w:top w:val="none" w:sz="0" w:space="0" w:color="auto"/>
                    <w:left w:val="none" w:sz="0" w:space="0" w:color="auto"/>
                    <w:bottom w:val="none" w:sz="0" w:space="0" w:color="auto"/>
                    <w:right w:val="none" w:sz="0" w:space="0" w:color="auto"/>
                  </w:divBdr>
                </w:div>
                <w:div w:id="1256867129">
                  <w:marLeft w:val="0"/>
                  <w:marRight w:val="0"/>
                  <w:marTop w:val="0"/>
                  <w:marBottom w:val="0"/>
                  <w:divBdr>
                    <w:top w:val="none" w:sz="0" w:space="0" w:color="auto"/>
                    <w:left w:val="none" w:sz="0" w:space="0" w:color="auto"/>
                    <w:bottom w:val="none" w:sz="0" w:space="0" w:color="auto"/>
                    <w:right w:val="none" w:sz="0" w:space="0" w:color="auto"/>
                  </w:divBdr>
                </w:div>
                <w:div w:id="1105807875">
                  <w:marLeft w:val="3669"/>
                  <w:marRight w:val="0"/>
                  <w:marTop w:val="0"/>
                  <w:marBottom w:val="0"/>
                  <w:divBdr>
                    <w:top w:val="none" w:sz="0" w:space="0" w:color="auto"/>
                    <w:left w:val="none" w:sz="0" w:space="0" w:color="auto"/>
                    <w:bottom w:val="none" w:sz="0" w:space="0" w:color="auto"/>
                    <w:right w:val="none" w:sz="0" w:space="0" w:color="auto"/>
                  </w:divBdr>
                </w:div>
                <w:div w:id="57242150">
                  <w:marLeft w:val="917"/>
                  <w:marRight w:val="0"/>
                  <w:marTop w:val="0"/>
                  <w:marBottom w:val="0"/>
                  <w:divBdr>
                    <w:top w:val="none" w:sz="0" w:space="0" w:color="auto"/>
                    <w:left w:val="none" w:sz="0" w:space="0" w:color="auto"/>
                    <w:bottom w:val="none" w:sz="0" w:space="0" w:color="auto"/>
                    <w:right w:val="none" w:sz="0" w:space="0" w:color="auto"/>
                  </w:divBdr>
                </w:div>
                <w:div w:id="483284052">
                  <w:marLeft w:val="0"/>
                  <w:marRight w:val="0"/>
                  <w:marTop w:val="0"/>
                  <w:marBottom w:val="0"/>
                  <w:divBdr>
                    <w:top w:val="none" w:sz="0" w:space="0" w:color="auto"/>
                    <w:left w:val="none" w:sz="0" w:space="0" w:color="auto"/>
                    <w:bottom w:val="none" w:sz="0" w:space="0" w:color="auto"/>
                    <w:right w:val="none" w:sz="0" w:space="0" w:color="auto"/>
                  </w:divBdr>
                  <w:divsChild>
                    <w:div w:id="1065178852">
                      <w:marLeft w:val="0"/>
                      <w:marRight w:val="0"/>
                      <w:marTop w:val="0"/>
                      <w:marBottom w:val="0"/>
                      <w:divBdr>
                        <w:top w:val="none" w:sz="0" w:space="0" w:color="auto"/>
                        <w:left w:val="none" w:sz="0" w:space="0" w:color="auto"/>
                        <w:bottom w:val="none" w:sz="0" w:space="0" w:color="auto"/>
                        <w:right w:val="none" w:sz="0" w:space="0" w:color="auto"/>
                      </w:divBdr>
                    </w:div>
                    <w:div w:id="2028557723">
                      <w:marLeft w:val="0"/>
                      <w:marRight w:val="0"/>
                      <w:marTop w:val="0"/>
                      <w:marBottom w:val="0"/>
                      <w:divBdr>
                        <w:top w:val="none" w:sz="0" w:space="0" w:color="auto"/>
                        <w:left w:val="none" w:sz="0" w:space="0" w:color="auto"/>
                        <w:bottom w:val="none" w:sz="0" w:space="0" w:color="auto"/>
                        <w:right w:val="none" w:sz="0" w:space="0" w:color="auto"/>
                      </w:divBdr>
                    </w:div>
                    <w:div w:id="1116170451">
                      <w:marLeft w:val="3669"/>
                      <w:marRight w:val="0"/>
                      <w:marTop w:val="0"/>
                      <w:marBottom w:val="0"/>
                      <w:divBdr>
                        <w:top w:val="none" w:sz="0" w:space="0" w:color="auto"/>
                        <w:left w:val="none" w:sz="0" w:space="0" w:color="auto"/>
                        <w:bottom w:val="none" w:sz="0" w:space="0" w:color="auto"/>
                        <w:right w:val="none" w:sz="0" w:space="0" w:color="auto"/>
                      </w:divBdr>
                    </w:div>
                    <w:div w:id="205413851">
                      <w:marLeft w:val="917"/>
                      <w:marRight w:val="0"/>
                      <w:marTop w:val="0"/>
                      <w:marBottom w:val="0"/>
                      <w:divBdr>
                        <w:top w:val="none" w:sz="0" w:space="0" w:color="auto"/>
                        <w:left w:val="none" w:sz="0" w:space="0" w:color="auto"/>
                        <w:bottom w:val="none" w:sz="0" w:space="0" w:color="auto"/>
                        <w:right w:val="none" w:sz="0" w:space="0" w:color="auto"/>
                      </w:divBdr>
                    </w:div>
                    <w:div w:id="447433691">
                      <w:marLeft w:val="0"/>
                      <w:marRight w:val="0"/>
                      <w:marTop w:val="0"/>
                      <w:marBottom w:val="0"/>
                      <w:divBdr>
                        <w:top w:val="none" w:sz="0" w:space="0" w:color="auto"/>
                        <w:left w:val="none" w:sz="0" w:space="0" w:color="auto"/>
                        <w:bottom w:val="none" w:sz="0" w:space="0" w:color="auto"/>
                        <w:right w:val="none" w:sz="0" w:space="0" w:color="auto"/>
                      </w:divBdr>
                      <w:divsChild>
                        <w:div w:id="1288777437">
                          <w:marLeft w:val="0"/>
                          <w:marRight w:val="0"/>
                          <w:marTop w:val="0"/>
                          <w:marBottom w:val="0"/>
                          <w:divBdr>
                            <w:top w:val="none" w:sz="0" w:space="0" w:color="auto"/>
                            <w:left w:val="none" w:sz="0" w:space="0" w:color="auto"/>
                            <w:bottom w:val="none" w:sz="0" w:space="0" w:color="auto"/>
                            <w:right w:val="none" w:sz="0" w:space="0" w:color="auto"/>
                          </w:divBdr>
                        </w:div>
                        <w:div w:id="1559052383">
                          <w:marLeft w:val="0"/>
                          <w:marRight w:val="0"/>
                          <w:marTop w:val="0"/>
                          <w:marBottom w:val="0"/>
                          <w:divBdr>
                            <w:top w:val="none" w:sz="0" w:space="0" w:color="auto"/>
                            <w:left w:val="none" w:sz="0" w:space="0" w:color="auto"/>
                            <w:bottom w:val="none" w:sz="0" w:space="0" w:color="auto"/>
                            <w:right w:val="none" w:sz="0" w:space="0" w:color="auto"/>
                          </w:divBdr>
                        </w:div>
                        <w:div w:id="610431198">
                          <w:marLeft w:val="3669"/>
                          <w:marRight w:val="0"/>
                          <w:marTop w:val="0"/>
                          <w:marBottom w:val="0"/>
                          <w:divBdr>
                            <w:top w:val="none" w:sz="0" w:space="0" w:color="auto"/>
                            <w:left w:val="none" w:sz="0" w:space="0" w:color="auto"/>
                            <w:bottom w:val="none" w:sz="0" w:space="0" w:color="auto"/>
                            <w:right w:val="none" w:sz="0" w:space="0" w:color="auto"/>
                          </w:divBdr>
                        </w:div>
                        <w:div w:id="473642446">
                          <w:marLeft w:val="917"/>
                          <w:marRight w:val="0"/>
                          <w:marTop w:val="0"/>
                          <w:marBottom w:val="0"/>
                          <w:divBdr>
                            <w:top w:val="none" w:sz="0" w:space="0" w:color="auto"/>
                            <w:left w:val="none" w:sz="0" w:space="0" w:color="auto"/>
                            <w:bottom w:val="none" w:sz="0" w:space="0" w:color="auto"/>
                            <w:right w:val="none" w:sz="0" w:space="0" w:color="auto"/>
                          </w:divBdr>
                        </w:div>
                        <w:div w:id="2110929948">
                          <w:marLeft w:val="0"/>
                          <w:marRight w:val="0"/>
                          <w:marTop w:val="0"/>
                          <w:marBottom w:val="0"/>
                          <w:divBdr>
                            <w:top w:val="none" w:sz="0" w:space="0" w:color="auto"/>
                            <w:left w:val="none" w:sz="0" w:space="0" w:color="auto"/>
                            <w:bottom w:val="none" w:sz="0" w:space="0" w:color="auto"/>
                            <w:right w:val="none" w:sz="0" w:space="0" w:color="auto"/>
                          </w:divBdr>
                          <w:divsChild>
                            <w:div w:id="711881312">
                              <w:marLeft w:val="0"/>
                              <w:marRight w:val="0"/>
                              <w:marTop w:val="0"/>
                              <w:marBottom w:val="0"/>
                              <w:divBdr>
                                <w:top w:val="none" w:sz="0" w:space="0" w:color="auto"/>
                                <w:left w:val="none" w:sz="0" w:space="0" w:color="auto"/>
                                <w:bottom w:val="none" w:sz="0" w:space="0" w:color="auto"/>
                                <w:right w:val="none" w:sz="0" w:space="0" w:color="auto"/>
                              </w:divBdr>
                            </w:div>
                            <w:div w:id="1881897526">
                              <w:marLeft w:val="0"/>
                              <w:marRight w:val="0"/>
                              <w:marTop w:val="0"/>
                              <w:marBottom w:val="0"/>
                              <w:divBdr>
                                <w:top w:val="none" w:sz="0" w:space="0" w:color="auto"/>
                                <w:left w:val="none" w:sz="0" w:space="0" w:color="auto"/>
                                <w:bottom w:val="none" w:sz="0" w:space="0" w:color="auto"/>
                                <w:right w:val="none" w:sz="0" w:space="0" w:color="auto"/>
                              </w:divBdr>
                            </w:div>
                            <w:div w:id="637536025">
                              <w:marLeft w:val="3669"/>
                              <w:marRight w:val="0"/>
                              <w:marTop w:val="0"/>
                              <w:marBottom w:val="0"/>
                              <w:divBdr>
                                <w:top w:val="none" w:sz="0" w:space="0" w:color="auto"/>
                                <w:left w:val="none" w:sz="0" w:space="0" w:color="auto"/>
                                <w:bottom w:val="none" w:sz="0" w:space="0" w:color="auto"/>
                                <w:right w:val="none" w:sz="0" w:space="0" w:color="auto"/>
                              </w:divBdr>
                            </w:div>
                            <w:div w:id="1595824010">
                              <w:marLeft w:val="917"/>
                              <w:marRight w:val="0"/>
                              <w:marTop w:val="0"/>
                              <w:marBottom w:val="0"/>
                              <w:divBdr>
                                <w:top w:val="none" w:sz="0" w:space="0" w:color="auto"/>
                                <w:left w:val="none" w:sz="0" w:space="0" w:color="auto"/>
                                <w:bottom w:val="none" w:sz="0" w:space="0" w:color="auto"/>
                                <w:right w:val="none" w:sz="0" w:space="0" w:color="auto"/>
                              </w:divBdr>
                            </w:div>
                            <w:div w:id="1719358336">
                              <w:marLeft w:val="0"/>
                              <w:marRight w:val="0"/>
                              <w:marTop w:val="0"/>
                              <w:marBottom w:val="0"/>
                              <w:divBdr>
                                <w:top w:val="none" w:sz="0" w:space="0" w:color="auto"/>
                                <w:left w:val="none" w:sz="0" w:space="0" w:color="auto"/>
                                <w:bottom w:val="none" w:sz="0" w:space="0" w:color="auto"/>
                                <w:right w:val="none" w:sz="0" w:space="0" w:color="auto"/>
                              </w:divBdr>
                              <w:divsChild>
                                <w:div w:id="2089182347">
                                  <w:marLeft w:val="0"/>
                                  <w:marRight w:val="0"/>
                                  <w:marTop w:val="0"/>
                                  <w:marBottom w:val="0"/>
                                  <w:divBdr>
                                    <w:top w:val="none" w:sz="0" w:space="0" w:color="auto"/>
                                    <w:left w:val="none" w:sz="0" w:space="0" w:color="auto"/>
                                    <w:bottom w:val="none" w:sz="0" w:space="0" w:color="auto"/>
                                    <w:right w:val="none" w:sz="0" w:space="0" w:color="auto"/>
                                  </w:divBdr>
                                </w:div>
                                <w:div w:id="143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sChild>
        <w:div w:id="763066743">
          <w:marLeft w:val="0"/>
          <w:marRight w:val="0"/>
          <w:marTop w:val="0"/>
          <w:marBottom w:val="0"/>
          <w:divBdr>
            <w:top w:val="none" w:sz="0" w:space="0" w:color="auto"/>
            <w:left w:val="none" w:sz="0" w:space="0" w:color="auto"/>
            <w:bottom w:val="none" w:sz="0" w:space="0" w:color="auto"/>
            <w:right w:val="none" w:sz="0" w:space="0" w:color="auto"/>
          </w:divBdr>
        </w:div>
        <w:div w:id="58870885">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7107">
      <w:bodyDiv w:val="1"/>
      <w:marLeft w:val="0"/>
      <w:marRight w:val="0"/>
      <w:marTop w:val="0"/>
      <w:marBottom w:val="0"/>
      <w:divBdr>
        <w:top w:val="none" w:sz="0" w:space="0" w:color="auto"/>
        <w:left w:val="none" w:sz="0" w:space="0" w:color="auto"/>
        <w:bottom w:val="none" w:sz="0" w:space="0" w:color="auto"/>
        <w:right w:val="none" w:sz="0" w:space="0" w:color="auto"/>
      </w:divBdr>
      <w:divsChild>
        <w:div w:id="542980434">
          <w:marLeft w:val="0"/>
          <w:marRight w:val="0"/>
          <w:marTop w:val="0"/>
          <w:marBottom w:val="0"/>
          <w:divBdr>
            <w:top w:val="none" w:sz="0" w:space="0" w:color="auto"/>
            <w:left w:val="none" w:sz="0" w:space="0" w:color="auto"/>
            <w:bottom w:val="none" w:sz="0" w:space="0" w:color="auto"/>
            <w:right w:val="none" w:sz="0" w:space="0" w:color="auto"/>
          </w:divBdr>
        </w:div>
        <w:div w:id="477721278">
          <w:marLeft w:val="0"/>
          <w:marRight w:val="0"/>
          <w:marTop w:val="0"/>
          <w:marBottom w:val="0"/>
          <w:divBdr>
            <w:top w:val="none" w:sz="0" w:space="0" w:color="auto"/>
            <w:left w:val="none" w:sz="0" w:space="0" w:color="auto"/>
            <w:bottom w:val="none" w:sz="0" w:space="0" w:color="auto"/>
            <w:right w:val="none" w:sz="0" w:space="0" w:color="auto"/>
          </w:divBdr>
        </w:div>
        <w:div w:id="11510312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9136521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06">
          <w:marLeft w:val="0"/>
          <w:marRight w:val="0"/>
          <w:marTop w:val="0"/>
          <w:marBottom w:val="0"/>
          <w:divBdr>
            <w:top w:val="none" w:sz="0" w:space="0" w:color="auto"/>
            <w:left w:val="none" w:sz="0" w:space="0" w:color="auto"/>
            <w:bottom w:val="none" w:sz="0" w:space="0" w:color="auto"/>
            <w:right w:val="none" w:sz="0" w:space="0" w:color="auto"/>
          </w:divBdr>
        </w:div>
        <w:div w:id="1691712713">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50729787">
      <w:bodyDiv w:val="1"/>
      <w:marLeft w:val="0"/>
      <w:marRight w:val="0"/>
      <w:marTop w:val="0"/>
      <w:marBottom w:val="0"/>
      <w:divBdr>
        <w:top w:val="none" w:sz="0" w:space="0" w:color="auto"/>
        <w:left w:val="none" w:sz="0" w:space="0" w:color="auto"/>
        <w:bottom w:val="none" w:sz="0" w:space="0" w:color="auto"/>
        <w:right w:val="none" w:sz="0" w:space="0" w:color="auto"/>
      </w:divBdr>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14358675">
      <w:bodyDiv w:val="1"/>
      <w:marLeft w:val="0"/>
      <w:marRight w:val="0"/>
      <w:marTop w:val="0"/>
      <w:marBottom w:val="0"/>
      <w:divBdr>
        <w:top w:val="none" w:sz="0" w:space="0" w:color="auto"/>
        <w:left w:val="none" w:sz="0" w:space="0" w:color="auto"/>
        <w:bottom w:val="none" w:sz="0" w:space="0" w:color="auto"/>
        <w:right w:val="none" w:sz="0" w:space="0" w:color="auto"/>
      </w:divBdr>
      <w:divsChild>
        <w:div w:id="81491517">
          <w:marLeft w:val="0"/>
          <w:marRight w:val="0"/>
          <w:marTop w:val="0"/>
          <w:marBottom w:val="0"/>
          <w:divBdr>
            <w:top w:val="none" w:sz="0" w:space="0" w:color="auto"/>
            <w:left w:val="none" w:sz="0" w:space="0" w:color="auto"/>
            <w:bottom w:val="none" w:sz="0" w:space="0" w:color="auto"/>
            <w:right w:val="none" w:sz="0" w:space="0" w:color="auto"/>
          </w:divBdr>
        </w:div>
        <w:div w:id="1016688897">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56203937">
          <w:marLeft w:val="0"/>
          <w:marRight w:val="0"/>
          <w:marTop w:val="0"/>
          <w:marBottom w:val="0"/>
          <w:divBdr>
            <w:top w:val="none" w:sz="0" w:space="0" w:color="auto"/>
            <w:left w:val="none" w:sz="0" w:space="0" w:color="auto"/>
            <w:bottom w:val="none" w:sz="0" w:space="0" w:color="auto"/>
            <w:right w:val="none" w:sz="0" w:space="0" w:color="auto"/>
          </w:divBdr>
        </w:div>
        <w:div w:id="764613806">
          <w:marLeft w:val="0"/>
          <w:marRight w:val="0"/>
          <w:marTop w:val="0"/>
          <w:marBottom w:val="0"/>
          <w:divBdr>
            <w:top w:val="none" w:sz="0" w:space="0" w:color="auto"/>
            <w:left w:val="none" w:sz="0" w:space="0" w:color="auto"/>
            <w:bottom w:val="none" w:sz="0" w:space="0" w:color="auto"/>
            <w:right w:val="none" w:sz="0" w:space="0" w:color="auto"/>
          </w:divBdr>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05653793">
      <w:bodyDiv w:val="1"/>
      <w:marLeft w:val="0"/>
      <w:marRight w:val="0"/>
      <w:marTop w:val="0"/>
      <w:marBottom w:val="0"/>
      <w:divBdr>
        <w:top w:val="none" w:sz="0" w:space="0" w:color="auto"/>
        <w:left w:val="none" w:sz="0" w:space="0" w:color="auto"/>
        <w:bottom w:val="none" w:sz="0" w:space="0" w:color="auto"/>
        <w:right w:val="none" w:sz="0" w:space="0" w:color="auto"/>
      </w:divBdr>
      <w:divsChild>
        <w:div w:id="2129927349">
          <w:marLeft w:val="0"/>
          <w:marRight w:val="0"/>
          <w:marTop w:val="0"/>
          <w:marBottom w:val="0"/>
          <w:divBdr>
            <w:top w:val="none" w:sz="0" w:space="0" w:color="auto"/>
            <w:left w:val="none" w:sz="0" w:space="0" w:color="auto"/>
            <w:bottom w:val="none" w:sz="0" w:space="0" w:color="auto"/>
            <w:right w:val="none" w:sz="0" w:space="0" w:color="auto"/>
          </w:divBdr>
        </w:div>
        <w:div w:id="1486897306">
          <w:marLeft w:val="0"/>
          <w:marRight w:val="0"/>
          <w:marTop w:val="0"/>
          <w:marBottom w:val="0"/>
          <w:divBdr>
            <w:top w:val="none" w:sz="0" w:space="0" w:color="auto"/>
            <w:left w:val="none" w:sz="0" w:space="0" w:color="auto"/>
            <w:bottom w:val="none" w:sz="0" w:space="0" w:color="auto"/>
            <w:right w:val="none" w:sz="0" w:space="0" w:color="auto"/>
          </w:divBdr>
        </w:div>
      </w:divsChild>
    </w:div>
    <w:div w:id="1805856014">
      <w:bodyDiv w:val="1"/>
      <w:marLeft w:val="0"/>
      <w:marRight w:val="0"/>
      <w:marTop w:val="0"/>
      <w:marBottom w:val="0"/>
      <w:divBdr>
        <w:top w:val="none" w:sz="0" w:space="0" w:color="auto"/>
        <w:left w:val="none" w:sz="0" w:space="0" w:color="auto"/>
        <w:bottom w:val="none" w:sz="0" w:space="0" w:color="auto"/>
        <w:right w:val="none" w:sz="0" w:space="0" w:color="auto"/>
      </w:divBdr>
      <w:divsChild>
        <w:div w:id="502168991">
          <w:marLeft w:val="0"/>
          <w:marRight w:val="0"/>
          <w:marTop w:val="0"/>
          <w:marBottom w:val="0"/>
          <w:divBdr>
            <w:top w:val="none" w:sz="0" w:space="0" w:color="auto"/>
            <w:left w:val="none" w:sz="0" w:space="0" w:color="auto"/>
            <w:bottom w:val="none" w:sz="0" w:space="0" w:color="auto"/>
            <w:right w:val="none" w:sz="0" w:space="0" w:color="auto"/>
          </w:divBdr>
        </w:div>
        <w:div w:id="2047094673">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2982998">
      <w:bodyDiv w:val="1"/>
      <w:marLeft w:val="0"/>
      <w:marRight w:val="0"/>
      <w:marTop w:val="0"/>
      <w:marBottom w:val="0"/>
      <w:divBdr>
        <w:top w:val="none" w:sz="0" w:space="0" w:color="auto"/>
        <w:left w:val="none" w:sz="0" w:space="0" w:color="auto"/>
        <w:bottom w:val="none" w:sz="0" w:space="0" w:color="auto"/>
        <w:right w:val="none" w:sz="0" w:space="0" w:color="auto"/>
      </w:divBdr>
      <w:divsChild>
        <w:div w:id="1474103631">
          <w:marLeft w:val="0"/>
          <w:marRight w:val="0"/>
          <w:marTop w:val="0"/>
          <w:marBottom w:val="0"/>
          <w:divBdr>
            <w:top w:val="none" w:sz="0" w:space="0" w:color="auto"/>
            <w:left w:val="none" w:sz="0" w:space="0" w:color="auto"/>
            <w:bottom w:val="none" w:sz="0" w:space="0" w:color="auto"/>
            <w:right w:val="none" w:sz="0" w:space="0" w:color="auto"/>
          </w:divBdr>
        </w:div>
        <w:div w:id="950432315">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10842406">
      <w:bodyDiv w:val="1"/>
      <w:marLeft w:val="0"/>
      <w:marRight w:val="0"/>
      <w:marTop w:val="0"/>
      <w:marBottom w:val="0"/>
      <w:divBdr>
        <w:top w:val="none" w:sz="0" w:space="0" w:color="auto"/>
        <w:left w:val="none" w:sz="0" w:space="0" w:color="auto"/>
        <w:bottom w:val="none" w:sz="0" w:space="0" w:color="auto"/>
        <w:right w:val="none" w:sz="0" w:space="0" w:color="auto"/>
      </w:divBdr>
      <w:divsChild>
        <w:div w:id="598105441">
          <w:marLeft w:val="0"/>
          <w:marRight w:val="0"/>
          <w:marTop w:val="0"/>
          <w:marBottom w:val="0"/>
          <w:divBdr>
            <w:top w:val="none" w:sz="0" w:space="0" w:color="auto"/>
            <w:left w:val="none" w:sz="0" w:space="0" w:color="auto"/>
            <w:bottom w:val="none" w:sz="0" w:space="0" w:color="auto"/>
            <w:right w:val="none" w:sz="0" w:space="0" w:color="auto"/>
          </w:divBdr>
        </w:div>
        <w:div w:id="1723366839">
          <w:marLeft w:val="0"/>
          <w:marRight w:val="0"/>
          <w:marTop w:val="0"/>
          <w:marBottom w:val="0"/>
          <w:divBdr>
            <w:top w:val="none" w:sz="0" w:space="0" w:color="auto"/>
            <w:left w:val="none" w:sz="0" w:space="0" w:color="auto"/>
            <w:bottom w:val="none" w:sz="0" w:space="0" w:color="auto"/>
            <w:right w:val="none" w:sz="0" w:space="0" w:color="auto"/>
          </w:divBdr>
        </w:div>
        <w:div w:id="194472731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220683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80">
          <w:marLeft w:val="0"/>
          <w:marRight w:val="0"/>
          <w:marTop w:val="0"/>
          <w:marBottom w:val="0"/>
          <w:divBdr>
            <w:top w:val="none" w:sz="0" w:space="0" w:color="auto"/>
            <w:left w:val="none" w:sz="0" w:space="0" w:color="auto"/>
            <w:bottom w:val="none" w:sz="0" w:space="0" w:color="auto"/>
            <w:right w:val="none" w:sz="0" w:space="0" w:color="auto"/>
          </w:divBdr>
        </w:div>
        <w:div w:id="242646241">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1959943264">
      <w:bodyDiv w:val="1"/>
      <w:marLeft w:val="0"/>
      <w:marRight w:val="0"/>
      <w:marTop w:val="0"/>
      <w:marBottom w:val="0"/>
      <w:divBdr>
        <w:top w:val="none" w:sz="0" w:space="0" w:color="auto"/>
        <w:left w:val="none" w:sz="0" w:space="0" w:color="auto"/>
        <w:bottom w:val="none" w:sz="0" w:space="0" w:color="auto"/>
        <w:right w:val="none" w:sz="0" w:space="0" w:color="auto"/>
      </w:divBdr>
      <w:divsChild>
        <w:div w:id="1305743514">
          <w:marLeft w:val="0"/>
          <w:marRight w:val="0"/>
          <w:marTop w:val="0"/>
          <w:marBottom w:val="0"/>
          <w:divBdr>
            <w:top w:val="none" w:sz="0" w:space="0" w:color="auto"/>
            <w:left w:val="none" w:sz="0" w:space="0" w:color="auto"/>
            <w:bottom w:val="none" w:sz="0" w:space="0" w:color="auto"/>
            <w:right w:val="none" w:sz="0" w:space="0" w:color="auto"/>
          </w:divBdr>
        </w:div>
        <w:div w:id="1589971021">
          <w:marLeft w:val="0"/>
          <w:marRight w:val="0"/>
          <w:marTop w:val="0"/>
          <w:marBottom w:val="0"/>
          <w:divBdr>
            <w:top w:val="none" w:sz="0" w:space="0" w:color="auto"/>
            <w:left w:val="none" w:sz="0" w:space="0" w:color="auto"/>
            <w:bottom w:val="none" w:sz="0" w:space="0" w:color="auto"/>
            <w:right w:val="none" w:sz="0" w:space="0" w:color="auto"/>
          </w:divBdr>
        </w:div>
      </w:divsChild>
    </w:div>
    <w:div w:id="1984771424">
      <w:bodyDiv w:val="1"/>
      <w:marLeft w:val="0"/>
      <w:marRight w:val="0"/>
      <w:marTop w:val="0"/>
      <w:marBottom w:val="0"/>
      <w:divBdr>
        <w:top w:val="none" w:sz="0" w:space="0" w:color="auto"/>
        <w:left w:val="none" w:sz="0" w:space="0" w:color="auto"/>
        <w:bottom w:val="none" w:sz="0" w:space="0" w:color="auto"/>
        <w:right w:val="none" w:sz="0" w:space="0" w:color="auto"/>
      </w:divBdr>
      <w:divsChild>
        <w:div w:id="366178037">
          <w:marLeft w:val="0"/>
          <w:marRight w:val="0"/>
          <w:marTop w:val="0"/>
          <w:marBottom w:val="0"/>
          <w:divBdr>
            <w:top w:val="none" w:sz="0" w:space="0" w:color="auto"/>
            <w:left w:val="none" w:sz="0" w:space="0" w:color="auto"/>
            <w:bottom w:val="none" w:sz="0" w:space="0" w:color="auto"/>
            <w:right w:val="none" w:sz="0" w:space="0" w:color="auto"/>
          </w:divBdr>
        </w:div>
        <w:div w:id="1177504322">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23390279">
      <w:bodyDiv w:val="1"/>
      <w:marLeft w:val="0"/>
      <w:marRight w:val="0"/>
      <w:marTop w:val="0"/>
      <w:marBottom w:val="0"/>
      <w:divBdr>
        <w:top w:val="none" w:sz="0" w:space="0" w:color="auto"/>
        <w:left w:val="none" w:sz="0" w:space="0" w:color="auto"/>
        <w:bottom w:val="none" w:sz="0" w:space="0" w:color="auto"/>
        <w:right w:val="none" w:sz="0" w:space="0" w:color="auto"/>
      </w:divBdr>
      <w:divsChild>
        <w:div w:id="1853716154">
          <w:marLeft w:val="0"/>
          <w:marRight w:val="0"/>
          <w:marTop w:val="0"/>
          <w:marBottom w:val="0"/>
          <w:divBdr>
            <w:top w:val="none" w:sz="0" w:space="0" w:color="auto"/>
            <w:left w:val="none" w:sz="0" w:space="0" w:color="auto"/>
            <w:bottom w:val="none" w:sz="0" w:space="0" w:color="auto"/>
            <w:right w:val="none" w:sz="0" w:space="0" w:color="auto"/>
          </w:divBdr>
        </w:div>
        <w:div w:id="2019111255">
          <w:marLeft w:val="0"/>
          <w:marRight w:val="0"/>
          <w:marTop w:val="0"/>
          <w:marBottom w:val="0"/>
          <w:divBdr>
            <w:top w:val="none" w:sz="0" w:space="0" w:color="auto"/>
            <w:left w:val="none" w:sz="0" w:space="0" w:color="auto"/>
            <w:bottom w:val="none" w:sz="0" w:space="0" w:color="auto"/>
            <w:right w:val="none" w:sz="0" w:space="0" w:color="auto"/>
          </w:divBdr>
        </w:div>
        <w:div w:id="2087917915">
          <w:marLeft w:val="3669"/>
          <w:marRight w:val="0"/>
          <w:marTop w:val="0"/>
          <w:marBottom w:val="0"/>
          <w:divBdr>
            <w:top w:val="none" w:sz="0" w:space="0" w:color="auto"/>
            <w:left w:val="none" w:sz="0" w:space="0" w:color="auto"/>
            <w:bottom w:val="none" w:sz="0" w:space="0" w:color="auto"/>
            <w:right w:val="none" w:sz="0" w:space="0" w:color="auto"/>
          </w:divBdr>
        </w:div>
        <w:div w:id="901722314">
          <w:marLeft w:val="917"/>
          <w:marRight w:val="0"/>
          <w:marTop w:val="0"/>
          <w:marBottom w:val="0"/>
          <w:divBdr>
            <w:top w:val="none" w:sz="0" w:space="0" w:color="auto"/>
            <w:left w:val="none" w:sz="0" w:space="0" w:color="auto"/>
            <w:bottom w:val="none" w:sz="0" w:space="0" w:color="auto"/>
            <w:right w:val="none" w:sz="0" w:space="0" w:color="auto"/>
          </w:divBdr>
        </w:div>
        <w:div w:id="223413652">
          <w:marLeft w:val="0"/>
          <w:marRight w:val="0"/>
          <w:marTop w:val="0"/>
          <w:marBottom w:val="0"/>
          <w:divBdr>
            <w:top w:val="none" w:sz="0" w:space="0" w:color="auto"/>
            <w:left w:val="none" w:sz="0" w:space="0" w:color="auto"/>
            <w:bottom w:val="none" w:sz="0" w:space="0" w:color="auto"/>
            <w:right w:val="none" w:sz="0" w:space="0" w:color="auto"/>
          </w:divBdr>
          <w:divsChild>
            <w:div w:id="1361856696">
              <w:marLeft w:val="0"/>
              <w:marRight w:val="0"/>
              <w:marTop w:val="0"/>
              <w:marBottom w:val="0"/>
              <w:divBdr>
                <w:top w:val="none" w:sz="0" w:space="0" w:color="auto"/>
                <w:left w:val="none" w:sz="0" w:space="0" w:color="auto"/>
                <w:bottom w:val="none" w:sz="0" w:space="0" w:color="auto"/>
                <w:right w:val="none" w:sz="0" w:space="0" w:color="auto"/>
              </w:divBdr>
            </w:div>
            <w:div w:id="1324747316">
              <w:marLeft w:val="0"/>
              <w:marRight w:val="0"/>
              <w:marTop w:val="0"/>
              <w:marBottom w:val="0"/>
              <w:divBdr>
                <w:top w:val="none" w:sz="0" w:space="0" w:color="auto"/>
                <w:left w:val="none" w:sz="0" w:space="0" w:color="auto"/>
                <w:bottom w:val="none" w:sz="0" w:space="0" w:color="auto"/>
                <w:right w:val="none" w:sz="0" w:space="0" w:color="auto"/>
              </w:divBdr>
            </w:div>
            <w:div w:id="2000576289">
              <w:marLeft w:val="3669"/>
              <w:marRight w:val="0"/>
              <w:marTop w:val="0"/>
              <w:marBottom w:val="0"/>
              <w:divBdr>
                <w:top w:val="none" w:sz="0" w:space="0" w:color="auto"/>
                <w:left w:val="none" w:sz="0" w:space="0" w:color="auto"/>
                <w:bottom w:val="none" w:sz="0" w:space="0" w:color="auto"/>
                <w:right w:val="none" w:sz="0" w:space="0" w:color="auto"/>
              </w:divBdr>
            </w:div>
            <w:div w:id="383913427">
              <w:marLeft w:val="917"/>
              <w:marRight w:val="0"/>
              <w:marTop w:val="0"/>
              <w:marBottom w:val="0"/>
              <w:divBdr>
                <w:top w:val="none" w:sz="0" w:space="0" w:color="auto"/>
                <w:left w:val="none" w:sz="0" w:space="0" w:color="auto"/>
                <w:bottom w:val="none" w:sz="0" w:space="0" w:color="auto"/>
                <w:right w:val="none" w:sz="0" w:space="0" w:color="auto"/>
              </w:divBdr>
            </w:div>
            <w:div w:id="429010270">
              <w:marLeft w:val="0"/>
              <w:marRight w:val="0"/>
              <w:marTop w:val="0"/>
              <w:marBottom w:val="0"/>
              <w:divBdr>
                <w:top w:val="none" w:sz="0" w:space="0" w:color="auto"/>
                <w:left w:val="none" w:sz="0" w:space="0" w:color="auto"/>
                <w:bottom w:val="none" w:sz="0" w:space="0" w:color="auto"/>
                <w:right w:val="none" w:sz="0" w:space="0" w:color="auto"/>
              </w:divBdr>
              <w:divsChild>
                <w:div w:id="1376739117">
                  <w:marLeft w:val="0"/>
                  <w:marRight w:val="0"/>
                  <w:marTop w:val="0"/>
                  <w:marBottom w:val="0"/>
                  <w:divBdr>
                    <w:top w:val="none" w:sz="0" w:space="0" w:color="auto"/>
                    <w:left w:val="none" w:sz="0" w:space="0" w:color="auto"/>
                    <w:bottom w:val="none" w:sz="0" w:space="0" w:color="auto"/>
                    <w:right w:val="none" w:sz="0" w:space="0" w:color="auto"/>
                  </w:divBdr>
                </w:div>
                <w:div w:id="1785541410">
                  <w:marLeft w:val="0"/>
                  <w:marRight w:val="0"/>
                  <w:marTop w:val="0"/>
                  <w:marBottom w:val="0"/>
                  <w:divBdr>
                    <w:top w:val="none" w:sz="0" w:space="0" w:color="auto"/>
                    <w:left w:val="none" w:sz="0" w:space="0" w:color="auto"/>
                    <w:bottom w:val="none" w:sz="0" w:space="0" w:color="auto"/>
                    <w:right w:val="none" w:sz="0" w:space="0" w:color="auto"/>
                  </w:divBdr>
                </w:div>
                <w:div w:id="762609662">
                  <w:marLeft w:val="3669"/>
                  <w:marRight w:val="0"/>
                  <w:marTop w:val="0"/>
                  <w:marBottom w:val="0"/>
                  <w:divBdr>
                    <w:top w:val="none" w:sz="0" w:space="0" w:color="auto"/>
                    <w:left w:val="none" w:sz="0" w:space="0" w:color="auto"/>
                    <w:bottom w:val="none" w:sz="0" w:space="0" w:color="auto"/>
                    <w:right w:val="none" w:sz="0" w:space="0" w:color="auto"/>
                  </w:divBdr>
                </w:div>
                <w:div w:id="1414888503">
                  <w:marLeft w:val="917"/>
                  <w:marRight w:val="0"/>
                  <w:marTop w:val="0"/>
                  <w:marBottom w:val="0"/>
                  <w:divBdr>
                    <w:top w:val="none" w:sz="0" w:space="0" w:color="auto"/>
                    <w:left w:val="none" w:sz="0" w:space="0" w:color="auto"/>
                    <w:bottom w:val="none" w:sz="0" w:space="0" w:color="auto"/>
                    <w:right w:val="none" w:sz="0" w:space="0" w:color="auto"/>
                  </w:divBdr>
                </w:div>
                <w:div w:id="1039210318">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57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090341311">
      <w:bodyDiv w:val="1"/>
      <w:marLeft w:val="0"/>
      <w:marRight w:val="0"/>
      <w:marTop w:val="0"/>
      <w:marBottom w:val="0"/>
      <w:divBdr>
        <w:top w:val="none" w:sz="0" w:space="0" w:color="auto"/>
        <w:left w:val="none" w:sz="0" w:space="0" w:color="auto"/>
        <w:bottom w:val="none" w:sz="0" w:space="0" w:color="auto"/>
        <w:right w:val="none" w:sz="0" w:space="0" w:color="auto"/>
      </w:divBdr>
    </w:div>
    <w:div w:id="2102946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6442">
          <w:marLeft w:val="0"/>
          <w:marRight w:val="0"/>
          <w:marTop w:val="0"/>
          <w:marBottom w:val="0"/>
          <w:divBdr>
            <w:top w:val="none" w:sz="0" w:space="0" w:color="auto"/>
            <w:left w:val="none" w:sz="0" w:space="0" w:color="auto"/>
            <w:bottom w:val="none" w:sz="0" w:space="0" w:color="auto"/>
            <w:right w:val="none" w:sz="0" w:space="0" w:color="auto"/>
          </w:divBdr>
        </w:div>
        <w:div w:id="1039017202">
          <w:marLeft w:val="0"/>
          <w:marRight w:val="0"/>
          <w:marTop w:val="0"/>
          <w:marBottom w:val="0"/>
          <w:divBdr>
            <w:top w:val="none" w:sz="0" w:space="0" w:color="auto"/>
            <w:left w:val="none" w:sz="0" w:space="0" w:color="auto"/>
            <w:bottom w:val="none" w:sz="0" w:space="0" w:color="auto"/>
            <w:right w:val="none" w:sz="0" w:space="0" w:color="auto"/>
          </w:divBdr>
        </w:div>
      </w:divsChild>
    </w:div>
    <w:div w:id="2128085295">
      <w:bodyDiv w:val="1"/>
      <w:marLeft w:val="0"/>
      <w:marRight w:val="0"/>
      <w:marTop w:val="0"/>
      <w:marBottom w:val="0"/>
      <w:divBdr>
        <w:top w:val="none" w:sz="0" w:space="0" w:color="auto"/>
        <w:left w:val="none" w:sz="0" w:space="0" w:color="auto"/>
        <w:bottom w:val="none" w:sz="0" w:space="0" w:color="auto"/>
        <w:right w:val="none" w:sz="0" w:space="0" w:color="auto"/>
      </w:divBdr>
      <w:divsChild>
        <w:div w:id="825970479">
          <w:marLeft w:val="0"/>
          <w:marRight w:val="0"/>
          <w:marTop w:val="0"/>
          <w:marBottom w:val="0"/>
          <w:divBdr>
            <w:top w:val="none" w:sz="0" w:space="0" w:color="auto"/>
            <w:left w:val="none" w:sz="0" w:space="0" w:color="auto"/>
            <w:bottom w:val="none" w:sz="0" w:space="0" w:color="auto"/>
            <w:right w:val="none" w:sz="0" w:space="0" w:color="auto"/>
          </w:divBdr>
        </w:div>
        <w:div w:id="1658847459">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rver.rilegislature.gov/BillText/BillText24/HouseText24/H7171.pdf" TargetMode="External"/><Relationship Id="rId13" Type="http://schemas.openxmlformats.org/officeDocument/2006/relationships/hyperlink" Target="https://capitoltvri.cablecast.tv/" TargetMode="External"/><Relationship Id="rId18" Type="http://schemas.openxmlformats.org/officeDocument/2006/relationships/hyperlink" Target="http://webserver.rilin.state.ri.us/BillText/BillText24/HouseText24/H8148.pdf" TargetMode="External"/><Relationship Id="rId3" Type="http://schemas.openxmlformats.org/officeDocument/2006/relationships/styles" Target="styles.xml"/><Relationship Id="rId21" Type="http://schemas.openxmlformats.org/officeDocument/2006/relationships/hyperlink" Target="http://webserver.rilin.state.ri.us/BillText/BillText24/SenateText24/S2946.pdf" TargetMode="External"/><Relationship Id="rId7" Type="http://schemas.openxmlformats.org/officeDocument/2006/relationships/endnotes" Target="endnotes.xml"/><Relationship Id="rId12" Type="http://schemas.openxmlformats.org/officeDocument/2006/relationships/hyperlink" Target="https://webserver.rilegislature.gov/BillText/BillText24/SenateText24/S2477.pdf" TargetMode="External"/><Relationship Id="rId17" Type="http://schemas.openxmlformats.org/officeDocument/2006/relationships/hyperlink" Target="http://webserver.rilin.state.ri.us/BillText/BillText24/HouseText24/H8143.pdf" TargetMode="External"/><Relationship Id="rId2" Type="http://schemas.openxmlformats.org/officeDocument/2006/relationships/numbering" Target="numbering.xml"/><Relationship Id="rId16" Type="http://schemas.openxmlformats.org/officeDocument/2006/relationships/hyperlink" Target="http://webserver.rilin.state.ri.us/BillText/BillText24/HouseText24/H8143.pdf" TargetMode="External"/><Relationship Id="rId20" Type="http://schemas.openxmlformats.org/officeDocument/2006/relationships/hyperlink" Target="http://webserver.rilin.state.ri.us/BillText/BillText24/SenateText24/S294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gislation@rilegislature.gov" TargetMode="External"/><Relationship Id="rId5" Type="http://schemas.openxmlformats.org/officeDocument/2006/relationships/webSettings" Target="webSettings.xml"/><Relationship Id="rId15" Type="http://schemas.openxmlformats.org/officeDocument/2006/relationships/hyperlink" Target="http://webserver.rilin.state.ri.us/BillText/BillText24/HouseText24/H8127.pdf" TargetMode="External"/><Relationship Id="rId23" Type="http://schemas.openxmlformats.org/officeDocument/2006/relationships/theme" Target="theme/theme1.xml"/><Relationship Id="rId10" Type="http://schemas.openxmlformats.org/officeDocument/2006/relationships/hyperlink" Target="mailto:HouseLabor@rilegislature.gov" TargetMode="External"/><Relationship Id="rId19" Type="http://schemas.openxmlformats.org/officeDocument/2006/relationships/hyperlink" Target="http://webserver.rilin.state.ri.us/BillText/BillText24/HouseText24/H8148.pdf" TargetMode="External"/><Relationship Id="rId4" Type="http://schemas.openxmlformats.org/officeDocument/2006/relationships/settings" Target="settings.xml"/><Relationship Id="rId9" Type="http://schemas.openxmlformats.org/officeDocument/2006/relationships/hyperlink" Target="https://webserver.rilegislature.gov/BillText/BillText24/HouseText24/H7793.pdf" TargetMode="External"/><Relationship Id="rId14" Type="http://schemas.openxmlformats.org/officeDocument/2006/relationships/hyperlink" Target="http://webserver.rilin.state.ri.us/BillText/BillText24/HouseText24/H812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FDA7-492E-432D-AE9F-D69A409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2024-04-08T15:47:00Z</dcterms:created>
  <dcterms:modified xsi:type="dcterms:W3CDTF">2024-04-08T15:47:00Z</dcterms:modified>
</cp:coreProperties>
</file>