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07BE" w14:textId="77777777" w:rsidR="00BA6777" w:rsidRDefault="00BA6777" w:rsidP="000F2560">
      <w:pPr>
        <w:spacing w:after="0"/>
        <w:rPr>
          <w:rFonts w:ascii="Times New Roman" w:hAnsi="Times New Roman" w:cs="Times New Roman"/>
          <w:b/>
          <w:sz w:val="24"/>
          <w:szCs w:val="24"/>
        </w:rPr>
      </w:pPr>
      <w:bookmarkStart w:id="0" w:name="_GoBack"/>
      <w:bookmarkEnd w:id="0"/>
    </w:p>
    <w:p w14:paraId="07AAF578" w14:textId="11B8F4D9" w:rsidR="00045FD8" w:rsidRDefault="00D55A88" w:rsidP="000F2560">
      <w:pPr>
        <w:spacing w:after="0"/>
        <w:rPr>
          <w:rFonts w:ascii="Times New Roman" w:hAnsi="Times New Roman" w:cs="Times New Roman"/>
          <w:b/>
          <w:sz w:val="24"/>
          <w:szCs w:val="24"/>
        </w:rPr>
      </w:pPr>
      <w:r>
        <w:rPr>
          <w:rFonts w:ascii="Times New Roman" w:hAnsi="Times New Roman" w:cs="Times New Roman"/>
          <w:b/>
          <w:sz w:val="24"/>
          <w:szCs w:val="24"/>
        </w:rPr>
        <w:t>Last</w:t>
      </w:r>
      <w:r w:rsidR="007F6818">
        <w:rPr>
          <w:rFonts w:ascii="Times New Roman" w:hAnsi="Times New Roman" w:cs="Times New Roman"/>
          <w:b/>
          <w:sz w:val="24"/>
          <w:szCs w:val="24"/>
        </w:rPr>
        <w:t xml:space="preserve"> Week at the State House</w:t>
      </w:r>
    </w:p>
    <w:p w14:paraId="4497B038" w14:textId="7020200E" w:rsidR="004F599C" w:rsidRDefault="004F599C" w:rsidP="000F2560">
      <w:pPr>
        <w:spacing w:after="0"/>
        <w:rPr>
          <w:rFonts w:ascii="Times New Roman" w:hAnsi="Times New Roman" w:cs="Times New Roman"/>
          <w:b/>
          <w:sz w:val="24"/>
          <w:szCs w:val="24"/>
        </w:rPr>
      </w:pPr>
    </w:p>
    <w:p w14:paraId="1B7AAC2E" w14:textId="6D3DF9E6" w:rsidR="00665D77" w:rsidRPr="0014543E" w:rsidRDefault="00665D77" w:rsidP="000F2560">
      <w:pPr>
        <w:spacing w:after="0"/>
        <w:rPr>
          <w:rFonts w:ascii="Times New Roman" w:hAnsi="Times New Roman" w:cs="Times New Roman"/>
          <w:b/>
          <w:sz w:val="24"/>
          <w:szCs w:val="24"/>
        </w:rPr>
      </w:pPr>
      <w:r w:rsidRPr="0014543E">
        <w:rPr>
          <w:rFonts w:ascii="Times New Roman" w:hAnsi="Times New Roman" w:cs="Times New Roman"/>
          <w:b/>
          <w:sz w:val="24"/>
          <w:szCs w:val="24"/>
        </w:rPr>
        <w:t>Senate Labor Committee Passes Bullying Bill</w:t>
      </w:r>
    </w:p>
    <w:p w14:paraId="7DA8D4C7" w14:textId="50F7C99B" w:rsidR="00665D77" w:rsidRDefault="00665D77" w:rsidP="000F2560">
      <w:pPr>
        <w:spacing w:after="0"/>
        <w:rPr>
          <w:rFonts w:ascii="Times New Roman" w:hAnsi="Times New Roman" w:cs="Times New Roman"/>
          <w:bCs/>
          <w:sz w:val="24"/>
          <w:szCs w:val="24"/>
        </w:rPr>
      </w:pPr>
    </w:p>
    <w:p w14:paraId="4CFE2E21" w14:textId="5D281EA4" w:rsidR="00665D77" w:rsidRDefault="00665D77"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On a 7-1 vote, the members of the Senate Labor Committee voted to recommend passage of S.196, An Act Relating to Labor and Labor Relations – Dignity </w:t>
      </w:r>
      <w:proofErr w:type="gramStart"/>
      <w:r>
        <w:rPr>
          <w:rFonts w:ascii="Times New Roman" w:hAnsi="Times New Roman" w:cs="Times New Roman"/>
          <w:bCs/>
          <w:sz w:val="24"/>
          <w:szCs w:val="24"/>
        </w:rPr>
        <w:t>At</w:t>
      </w:r>
      <w:proofErr w:type="gramEnd"/>
      <w:r>
        <w:rPr>
          <w:rFonts w:ascii="Times New Roman" w:hAnsi="Times New Roman" w:cs="Times New Roman"/>
          <w:bCs/>
          <w:sz w:val="24"/>
          <w:szCs w:val="24"/>
        </w:rPr>
        <w:t xml:space="preserve"> Work Act.  Those voting in favor were:  Senators Burke, Ciccone, Goldin, Lombardi, Lombardo, Picard and </w:t>
      </w:r>
      <w:proofErr w:type="spellStart"/>
      <w:r>
        <w:rPr>
          <w:rFonts w:ascii="Times New Roman" w:hAnsi="Times New Roman" w:cs="Times New Roman"/>
          <w:bCs/>
          <w:sz w:val="24"/>
          <w:szCs w:val="24"/>
        </w:rPr>
        <w:t>Sosnowski</w:t>
      </w:r>
      <w:proofErr w:type="spellEnd"/>
      <w:r>
        <w:rPr>
          <w:rFonts w:ascii="Times New Roman" w:hAnsi="Times New Roman" w:cs="Times New Roman"/>
          <w:bCs/>
          <w:sz w:val="24"/>
          <w:szCs w:val="24"/>
        </w:rPr>
        <w:t>.  Voting against the bill was Senator de la Cruz.  The bill would allow employees to sue fellow workers and</w:t>
      </w:r>
      <w:r w:rsidR="00D66A63">
        <w:rPr>
          <w:rFonts w:ascii="Times New Roman" w:hAnsi="Times New Roman" w:cs="Times New Roman"/>
          <w:bCs/>
          <w:sz w:val="24"/>
          <w:szCs w:val="24"/>
        </w:rPr>
        <w:t>/or</w:t>
      </w:r>
      <w:r>
        <w:rPr>
          <w:rFonts w:ascii="Times New Roman" w:hAnsi="Times New Roman" w:cs="Times New Roman"/>
          <w:bCs/>
          <w:sz w:val="24"/>
          <w:szCs w:val="24"/>
        </w:rPr>
        <w:t xml:space="preserve"> the employer for acts deemed as bullying.  Such acts include: overbearing supervision, withholding information or training to harm an employee, pestering, gossiping, moving an employee’s personal items or equipment, </w:t>
      </w:r>
      <w:r w:rsidR="0014543E">
        <w:rPr>
          <w:rFonts w:ascii="Times New Roman" w:hAnsi="Times New Roman" w:cs="Times New Roman"/>
          <w:bCs/>
          <w:sz w:val="24"/>
          <w:szCs w:val="24"/>
        </w:rPr>
        <w:t>physically or mentally causing an employee harm</w:t>
      </w:r>
      <w:r w:rsidR="00D66A63">
        <w:rPr>
          <w:rFonts w:ascii="Times New Roman" w:hAnsi="Times New Roman" w:cs="Times New Roman"/>
          <w:bCs/>
          <w:sz w:val="24"/>
          <w:szCs w:val="24"/>
        </w:rPr>
        <w:t>, et al</w:t>
      </w:r>
      <w:r w:rsidR="0014543E">
        <w:rPr>
          <w:rFonts w:ascii="Times New Roman" w:hAnsi="Times New Roman" w:cs="Times New Roman"/>
          <w:bCs/>
          <w:sz w:val="24"/>
          <w:szCs w:val="24"/>
        </w:rPr>
        <w:t>.  The chamber testified against the bill.</w:t>
      </w:r>
      <w:r w:rsidR="00D66A63">
        <w:rPr>
          <w:rFonts w:ascii="Times New Roman" w:hAnsi="Times New Roman" w:cs="Times New Roman"/>
          <w:bCs/>
          <w:sz w:val="24"/>
          <w:szCs w:val="24"/>
        </w:rPr>
        <w:t xml:space="preserve">  The full Senate will vote on the bill during today’s session that starts at 4:00 p.m.</w:t>
      </w:r>
    </w:p>
    <w:p w14:paraId="7EAC7700" w14:textId="64830FD3" w:rsidR="00803B8B" w:rsidRDefault="00803B8B" w:rsidP="00803B8B">
      <w:pPr>
        <w:spacing w:after="0"/>
        <w:jc w:val="center"/>
        <w:rPr>
          <w:rFonts w:ascii="Times New Roman" w:hAnsi="Times New Roman" w:cs="Times New Roman"/>
          <w:bCs/>
          <w:sz w:val="24"/>
          <w:szCs w:val="24"/>
        </w:rPr>
      </w:pPr>
    </w:p>
    <w:p w14:paraId="7B3A7F43" w14:textId="77777777" w:rsidR="00803B8B" w:rsidRPr="003B32D0" w:rsidRDefault="00803B8B" w:rsidP="00803B8B">
      <w:pPr>
        <w:spacing w:after="0"/>
        <w:rPr>
          <w:rFonts w:ascii="Times New Roman" w:hAnsi="Times New Roman" w:cs="Times New Roman"/>
          <w:b/>
          <w:sz w:val="24"/>
          <w:szCs w:val="24"/>
        </w:rPr>
      </w:pPr>
      <w:r w:rsidRPr="003B32D0">
        <w:rPr>
          <w:rFonts w:ascii="Times New Roman" w:hAnsi="Times New Roman" w:cs="Times New Roman"/>
          <w:b/>
          <w:sz w:val="24"/>
          <w:szCs w:val="24"/>
        </w:rPr>
        <w:t>ISO New England Provides Electricity Update</w:t>
      </w:r>
    </w:p>
    <w:p w14:paraId="0C20A81D" w14:textId="77777777" w:rsidR="00803B8B" w:rsidRDefault="00803B8B" w:rsidP="00803B8B">
      <w:pPr>
        <w:spacing w:after="0"/>
        <w:rPr>
          <w:rFonts w:ascii="Times New Roman" w:hAnsi="Times New Roman" w:cs="Times New Roman"/>
          <w:bCs/>
          <w:sz w:val="24"/>
          <w:szCs w:val="24"/>
        </w:rPr>
      </w:pPr>
    </w:p>
    <w:p w14:paraId="37D707A5" w14:textId="10AAB359" w:rsidR="00803B8B" w:rsidRDefault="00803B8B" w:rsidP="00803B8B">
      <w:pPr>
        <w:spacing w:after="0"/>
        <w:rPr>
          <w:rFonts w:ascii="Times New Roman" w:hAnsi="Times New Roman" w:cs="Times New Roman"/>
          <w:bCs/>
          <w:sz w:val="24"/>
          <w:szCs w:val="24"/>
        </w:rPr>
      </w:pPr>
      <w:r>
        <w:rPr>
          <w:rFonts w:ascii="Times New Roman" w:hAnsi="Times New Roman" w:cs="Times New Roman"/>
          <w:bCs/>
          <w:sz w:val="24"/>
          <w:szCs w:val="24"/>
        </w:rPr>
        <w:t>ISO New England appeared before the Senate Committee on Environment and Agriculture last week to provide an update on the condition of New England’s electricity marketplace.  New England is part of what is referred to as the “eastern connection</w:t>
      </w:r>
      <w:r w:rsidR="00D66A63">
        <w:rPr>
          <w:rFonts w:ascii="Times New Roman" w:hAnsi="Times New Roman" w:cs="Times New Roman"/>
          <w:bCs/>
          <w:sz w:val="24"/>
          <w:szCs w:val="24"/>
        </w:rPr>
        <w:t>,</w:t>
      </w:r>
      <w:r>
        <w:rPr>
          <w:rFonts w:ascii="Times New Roman" w:hAnsi="Times New Roman" w:cs="Times New Roman"/>
          <w:bCs/>
          <w:sz w:val="24"/>
          <w:szCs w:val="24"/>
        </w:rPr>
        <w:t>” meaning New England states south to Florida and west to the foot of the Rockies</w:t>
      </w:r>
      <w:r w:rsidR="00D66A63">
        <w:rPr>
          <w:rFonts w:ascii="Times New Roman" w:hAnsi="Times New Roman" w:cs="Times New Roman"/>
          <w:bCs/>
          <w:sz w:val="24"/>
          <w:szCs w:val="24"/>
        </w:rPr>
        <w:t xml:space="preserve"> are all part of one system</w:t>
      </w:r>
      <w:r>
        <w:rPr>
          <w:rFonts w:ascii="Times New Roman" w:hAnsi="Times New Roman" w:cs="Times New Roman"/>
          <w:bCs/>
          <w:sz w:val="24"/>
          <w:szCs w:val="24"/>
        </w:rPr>
        <w:t xml:space="preserve">.  The states are dependent </w:t>
      </w:r>
      <w:r w:rsidR="00D66A63">
        <w:rPr>
          <w:rFonts w:ascii="Times New Roman" w:hAnsi="Times New Roman" w:cs="Times New Roman"/>
          <w:bCs/>
          <w:sz w:val="24"/>
          <w:szCs w:val="24"/>
        </w:rPr>
        <w:t>up</w:t>
      </w:r>
      <w:r>
        <w:rPr>
          <w:rFonts w:ascii="Times New Roman" w:hAnsi="Times New Roman" w:cs="Times New Roman"/>
          <w:bCs/>
          <w:sz w:val="24"/>
          <w:szCs w:val="24"/>
        </w:rPr>
        <w:t xml:space="preserve">on </w:t>
      </w:r>
      <w:r w:rsidR="00D66A63">
        <w:rPr>
          <w:rFonts w:ascii="Times New Roman" w:hAnsi="Times New Roman" w:cs="Times New Roman"/>
          <w:bCs/>
          <w:sz w:val="24"/>
          <w:szCs w:val="24"/>
        </w:rPr>
        <w:t>one an</w:t>
      </w:r>
      <w:r>
        <w:rPr>
          <w:rFonts w:ascii="Times New Roman" w:hAnsi="Times New Roman" w:cs="Times New Roman"/>
          <w:bCs/>
          <w:sz w:val="24"/>
          <w:szCs w:val="24"/>
        </w:rPr>
        <w:t>other</w:t>
      </w:r>
      <w:r w:rsidRPr="00D66A63">
        <w:rPr>
          <w:rFonts w:ascii="Times New Roman" w:hAnsi="Times New Roman" w:cs="Times New Roman"/>
          <w:bCs/>
          <w:sz w:val="24"/>
          <w:szCs w:val="24"/>
        </w:rPr>
        <w:t xml:space="preserve">.  </w:t>
      </w:r>
      <w:r w:rsidR="00D66A63" w:rsidRPr="00D66A63">
        <w:rPr>
          <w:rFonts w:ascii="Times New Roman" w:hAnsi="Times New Roman" w:cs="Times New Roman"/>
          <w:sz w:val="24"/>
          <w:szCs w:val="24"/>
          <w:shd w:val="clear" w:color="auto" w:fill="FFFFFF"/>
        </w:rPr>
        <w:t>ISO New England is the independent, not-for-profit company </w:t>
      </w:r>
      <w:hyperlink r:id="rId5" w:history="1">
        <w:r w:rsidR="00D66A63" w:rsidRPr="00D66A63">
          <w:rPr>
            <w:rFonts w:ascii="Times New Roman" w:hAnsi="Times New Roman" w:cs="Times New Roman"/>
            <w:sz w:val="24"/>
            <w:szCs w:val="24"/>
            <w:bdr w:val="none" w:sz="0" w:space="0" w:color="auto" w:frame="1"/>
            <w:shd w:val="clear" w:color="auto" w:fill="FFFFFF"/>
          </w:rPr>
          <w:t>authorized by the Federal Energy Regulatory Commission (FERC)</w:t>
        </w:r>
      </w:hyperlink>
      <w:r w:rsidR="00D66A63" w:rsidRPr="00D66A63">
        <w:rPr>
          <w:rFonts w:ascii="Times New Roman" w:hAnsi="Times New Roman" w:cs="Times New Roman"/>
          <w:sz w:val="24"/>
          <w:szCs w:val="24"/>
          <w:shd w:val="clear" w:color="auto" w:fill="FFFFFF"/>
        </w:rPr>
        <w:t> to perform </w:t>
      </w:r>
      <w:r w:rsidR="00D66A63" w:rsidRPr="00D66A63">
        <w:rPr>
          <w:rFonts w:ascii="Times New Roman" w:hAnsi="Times New Roman" w:cs="Times New Roman"/>
          <w:sz w:val="24"/>
          <w:szCs w:val="24"/>
          <w:bdr w:val="none" w:sz="0" w:space="0" w:color="auto" w:frame="1"/>
          <w:shd w:val="clear" w:color="auto" w:fill="FFFFFF"/>
        </w:rPr>
        <w:t>three critical, complex, interconnected roles</w:t>
      </w:r>
      <w:r>
        <w:rPr>
          <w:rFonts w:ascii="Times New Roman" w:hAnsi="Times New Roman" w:cs="Times New Roman"/>
          <w:bCs/>
          <w:sz w:val="24"/>
          <w:szCs w:val="24"/>
        </w:rPr>
        <w:t>:  1.  Operat</w:t>
      </w:r>
      <w:r w:rsidR="00D66A63">
        <w:rPr>
          <w:rFonts w:ascii="Times New Roman" w:hAnsi="Times New Roman" w:cs="Times New Roman"/>
          <w:bCs/>
          <w:sz w:val="24"/>
          <w:szCs w:val="24"/>
        </w:rPr>
        <w:t>e</w:t>
      </w:r>
      <w:r>
        <w:rPr>
          <w:rFonts w:ascii="Times New Roman" w:hAnsi="Times New Roman" w:cs="Times New Roman"/>
          <w:bCs/>
          <w:sz w:val="24"/>
          <w:szCs w:val="24"/>
        </w:rPr>
        <w:t xml:space="preserve"> the </w:t>
      </w:r>
      <w:r w:rsidR="00D66A63">
        <w:rPr>
          <w:rFonts w:ascii="Times New Roman" w:hAnsi="Times New Roman" w:cs="Times New Roman"/>
          <w:bCs/>
          <w:sz w:val="24"/>
          <w:szCs w:val="24"/>
        </w:rPr>
        <w:t xml:space="preserve">regional </w:t>
      </w:r>
      <w:r>
        <w:rPr>
          <w:rFonts w:ascii="Times New Roman" w:hAnsi="Times New Roman" w:cs="Times New Roman"/>
          <w:bCs/>
          <w:sz w:val="24"/>
          <w:szCs w:val="24"/>
        </w:rPr>
        <w:t>electrical grid; 2. Market energy</w:t>
      </w:r>
      <w:r w:rsidR="00D66A63">
        <w:rPr>
          <w:rFonts w:ascii="Times New Roman" w:hAnsi="Times New Roman" w:cs="Times New Roman"/>
          <w:bCs/>
          <w:sz w:val="24"/>
          <w:szCs w:val="24"/>
        </w:rPr>
        <w:t xml:space="preserve"> within the region</w:t>
      </w:r>
      <w:r>
        <w:rPr>
          <w:rFonts w:ascii="Times New Roman" w:hAnsi="Times New Roman" w:cs="Times New Roman"/>
          <w:bCs/>
          <w:sz w:val="24"/>
          <w:szCs w:val="24"/>
        </w:rPr>
        <w:t xml:space="preserve">; and 3. Plan for future electricity needs.  According to ISO, no </w:t>
      </w:r>
      <w:r w:rsidR="00A901C2">
        <w:rPr>
          <w:rFonts w:ascii="Times New Roman" w:hAnsi="Times New Roman" w:cs="Times New Roman"/>
          <w:bCs/>
          <w:sz w:val="24"/>
          <w:szCs w:val="24"/>
        </w:rPr>
        <w:t xml:space="preserve">net </w:t>
      </w:r>
      <w:r>
        <w:rPr>
          <w:rFonts w:ascii="Times New Roman" w:hAnsi="Times New Roman" w:cs="Times New Roman"/>
          <w:bCs/>
          <w:sz w:val="24"/>
          <w:szCs w:val="24"/>
        </w:rPr>
        <w:t>growth</w:t>
      </w:r>
      <w:r w:rsidR="00D66A63">
        <w:rPr>
          <w:rFonts w:ascii="Times New Roman" w:hAnsi="Times New Roman" w:cs="Times New Roman"/>
          <w:bCs/>
          <w:sz w:val="24"/>
          <w:szCs w:val="24"/>
        </w:rPr>
        <w:t xml:space="preserve"> in electricity</w:t>
      </w:r>
      <w:r>
        <w:rPr>
          <w:rFonts w:ascii="Times New Roman" w:hAnsi="Times New Roman" w:cs="Times New Roman"/>
          <w:bCs/>
          <w:sz w:val="24"/>
          <w:szCs w:val="24"/>
        </w:rPr>
        <w:t xml:space="preserve"> is occurring in the New England region.  While there is growth in </w:t>
      </w:r>
      <w:r w:rsidR="00A901C2">
        <w:rPr>
          <w:rFonts w:ascii="Times New Roman" w:hAnsi="Times New Roman" w:cs="Times New Roman"/>
          <w:bCs/>
          <w:sz w:val="24"/>
          <w:szCs w:val="24"/>
        </w:rPr>
        <w:t xml:space="preserve">the marketplace, energy efficiency programs have driven down demand for electricity.  About 7,000 MW </w:t>
      </w:r>
      <w:r w:rsidR="00FA5C39">
        <w:rPr>
          <w:rFonts w:ascii="Times New Roman" w:hAnsi="Times New Roman" w:cs="Times New Roman"/>
          <w:bCs/>
          <w:sz w:val="24"/>
          <w:szCs w:val="24"/>
        </w:rPr>
        <w:t>of</w:t>
      </w:r>
      <w:r w:rsidR="00A901C2">
        <w:rPr>
          <w:rFonts w:ascii="Times New Roman" w:hAnsi="Times New Roman" w:cs="Times New Roman"/>
          <w:bCs/>
          <w:sz w:val="24"/>
          <w:szCs w:val="24"/>
        </w:rPr>
        <w:t xml:space="preserve"> generating capacity are set retire.  A coal plant in Bridgeport will be closing and </w:t>
      </w:r>
      <w:r w:rsidR="00FA5C39">
        <w:rPr>
          <w:rFonts w:ascii="Times New Roman" w:hAnsi="Times New Roman" w:cs="Times New Roman"/>
          <w:bCs/>
          <w:sz w:val="24"/>
          <w:szCs w:val="24"/>
        </w:rPr>
        <w:t xml:space="preserve">two </w:t>
      </w:r>
      <w:r w:rsidR="00A901C2">
        <w:rPr>
          <w:rFonts w:ascii="Times New Roman" w:hAnsi="Times New Roman" w:cs="Times New Roman"/>
          <w:bCs/>
          <w:sz w:val="24"/>
          <w:szCs w:val="24"/>
        </w:rPr>
        <w:t>older fossil fuel plants are closing.  Currently there are proposals for new plants, that if all were completed and operational, would add 24,420 MW of electricity</w:t>
      </w:r>
      <w:r w:rsidR="00FA5C39">
        <w:rPr>
          <w:rFonts w:ascii="Times New Roman" w:hAnsi="Times New Roman" w:cs="Times New Roman"/>
          <w:bCs/>
          <w:sz w:val="24"/>
          <w:szCs w:val="24"/>
        </w:rPr>
        <w:t xml:space="preserve"> to the grid</w:t>
      </w:r>
      <w:r w:rsidR="00A901C2">
        <w:rPr>
          <w:rFonts w:ascii="Times New Roman" w:hAnsi="Times New Roman" w:cs="Times New Roman"/>
          <w:bCs/>
          <w:sz w:val="24"/>
          <w:szCs w:val="24"/>
        </w:rPr>
        <w:t>.  However, many times proposed plants do not see their way to completion.  ISO is in the process of completing studies to determine what will be needed to meet the greenhouse gas reduction targets passed by Massachusetts and Rhode Island</w:t>
      </w:r>
      <w:r w:rsidR="00FA5C39">
        <w:rPr>
          <w:rFonts w:ascii="Times New Roman" w:hAnsi="Times New Roman" w:cs="Times New Roman"/>
          <w:bCs/>
          <w:sz w:val="24"/>
          <w:szCs w:val="24"/>
        </w:rPr>
        <w:t xml:space="preserve"> and Connecticut</w:t>
      </w:r>
      <w:r w:rsidR="00A901C2">
        <w:rPr>
          <w:rFonts w:ascii="Times New Roman" w:hAnsi="Times New Roman" w:cs="Times New Roman"/>
          <w:bCs/>
          <w:sz w:val="24"/>
          <w:szCs w:val="24"/>
        </w:rPr>
        <w:t>.  The results of the studies are expected by the end of 2021.</w:t>
      </w:r>
    </w:p>
    <w:p w14:paraId="3CA7406B" w14:textId="775F2016" w:rsidR="00803B8B" w:rsidRDefault="00803B8B" w:rsidP="000F2560">
      <w:pPr>
        <w:spacing w:after="0"/>
        <w:rPr>
          <w:rFonts w:ascii="Times New Roman" w:hAnsi="Times New Roman" w:cs="Times New Roman"/>
          <w:bCs/>
          <w:sz w:val="24"/>
          <w:szCs w:val="24"/>
        </w:rPr>
      </w:pPr>
    </w:p>
    <w:p w14:paraId="7083FA21" w14:textId="77777777" w:rsidR="009A21D9" w:rsidRDefault="009A21D9" w:rsidP="007F6818">
      <w:pPr>
        <w:spacing w:after="0"/>
        <w:rPr>
          <w:rFonts w:ascii="Times New Roman" w:hAnsi="Times New Roman" w:cs="Times New Roman"/>
          <w:b/>
          <w:sz w:val="24"/>
          <w:szCs w:val="24"/>
        </w:rPr>
      </w:pPr>
    </w:p>
    <w:p w14:paraId="19778239" w14:textId="103DA0E5" w:rsidR="00D55A88" w:rsidRPr="00665D77" w:rsidRDefault="00606C47" w:rsidP="00142CCC">
      <w:pPr>
        <w:spacing w:after="0"/>
        <w:rPr>
          <w:rFonts w:ascii="Times New Roman" w:hAnsi="Times New Roman" w:cs="Times New Roman"/>
          <w:b/>
          <w:bCs/>
          <w:sz w:val="24"/>
          <w:szCs w:val="24"/>
        </w:rPr>
      </w:pPr>
      <w:r w:rsidRPr="00665D77">
        <w:rPr>
          <w:rFonts w:ascii="Times New Roman" w:hAnsi="Times New Roman" w:cs="Times New Roman"/>
          <w:b/>
          <w:bCs/>
          <w:sz w:val="24"/>
          <w:szCs w:val="24"/>
        </w:rPr>
        <w:t>This Week at the State House</w:t>
      </w:r>
    </w:p>
    <w:p w14:paraId="2752233F" w14:textId="151EE841" w:rsidR="00606C47" w:rsidRDefault="00606C47" w:rsidP="00142CCC">
      <w:pPr>
        <w:spacing w:after="0"/>
        <w:rPr>
          <w:rFonts w:ascii="Times New Roman" w:hAnsi="Times New Roman" w:cs="Times New Roman"/>
          <w:sz w:val="24"/>
          <w:szCs w:val="24"/>
        </w:rPr>
      </w:pPr>
    </w:p>
    <w:p w14:paraId="5DC0BA36" w14:textId="25CBD245" w:rsidR="00606C47" w:rsidRDefault="00606C47" w:rsidP="00142CCC">
      <w:pPr>
        <w:spacing w:after="0"/>
        <w:rPr>
          <w:rFonts w:ascii="Times New Roman" w:hAnsi="Times New Roman" w:cs="Times New Roman"/>
          <w:sz w:val="24"/>
          <w:szCs w:val="24"/>
        </w:rPr>
      </w:pPr>
      <w:r w:rsidRPr="00E96ECD">
        <w:rPr>
          <w:rFonts w:ascii="Times New Roman" w:hAnsi="Times New Roman" w:cs="Times New Roman"/>
          <w:b/>
          <w:bCs/>
          <w:sz w:val="24"/>
          <w:szCs w:val="24"/>
        </w:rPr>
        <w:t xml:space="preserve">Governor McKee’s Budget </w:t>
      </w:r>
      <w:r w:rsidR="00681113">
        <w:rPr>
          <w:rFonts w:ascii="Times New Roman" w:hAnsi="Times New Roman" w:cs="Times New Roman"/>
          <w:sz w:val="24"/>
          <w:szCs w:val="24"/>
        </w:rPr>
        <w:t xml:space="preserve">is expected to be delivered Thursday.  </w:t>
      </w:r>
      <w:r w:rsidR="00817ADD">
        <w:rPr>
          <w:rFonts w:ascii="Times New Roman" w:hAnsi="Times New Roman" w:cs="Times New Roman"/>
          <w:sz w:val="24"/>
          <w:szCs w:val="24"/>
        </w:rPr>
        <w:t>The challenge is to close a projected deficit of about $329 million without knowing all the details of the latest 600+ page federal stimulus bill.</w:t>
      </w:r>
      <w:r w:rsidR="00681113">
        <w:rPr>
          <w:rFonts w:ascii="Times New Roman" w:hAnsi="Times New Roman" w:cs="Times New Roman"/>
          <w:sz w:val="24"/>
          <w:szCs w:val="24"/>
        </w:rPr>
        <w:t xml:space="preserve">  The </w:t>
      </w:r>
      <w:r w:rsidR="004549C0">
        <w:rPr>
          <w:rFonts w:ascii="Times New Roman" w:hAnsi="Times New Roman" w:cs="Times New Roman"/>
          <w:sz w:val="24"/>
          <w:szCs w:val="24"/>
        </w:rPr>
        <w:t>State’s 76</w:t>
      </w:r>
      <w:r w:rsidR="004549C0" w:rsidRPr="004549C0">
        <w:rPr>
          <w:rFonts w:ascii="Times New Roman" w:hAnsi="Times New Roman" w:cs="Times New Roman"/>
          <w:sz w:val="24"/>
          <w:szCs w:val="24"/>
          <w:vertAlign w:val="superscript"/>
        </w:rPr>
        <w:t>th</w:t>
      </w:r>
      <w:r w:rsidR="004549C0">
        <w:rPr>
          <w:rFonts w:ascii="Times New Roman" w:hAnsi="Times New Roman" w:cs="Times New Roman"/>
          <w:sz w:val="24"/>
          <w:szCs w:val="24"/>
        </w:rPr>
        <w:t xml:space="preserve"> </w:t>
      </w:r>
      <w:r w:rsidR="00681113">
        <w:rPr>
          <w:rFonts w:ascii="Times New Roman" w:hAnsi="Times New Roman" w:cs="Times New Roman"/>
          <w:sz w:val="24"/>
          <w:szCs w:val="24"/>
        </w:rPr>
        <w:t>Governor has indicated</w:t>
      </w:r>
      <w:r w:rsidR="004549C0">
        <w:rPr>
          <w:rFonts w:ascii="Times New Roman" w:hAnsi="Times New Roman" w:cs="Times New Roman"/>
          <w:sz w:val="24"/>
          <w:szCs w:val="24"/>
        </w:rPr>
        <w:t>,</w:t>
      </w:r>
      <w:r w:rsidR="00681113">
        <w:rPr>
          <w:rFonts w:ascii="Times New Roman" w:hAnsi="Times New Roman" w:cs="Times New Roman"/>
          <w:sz w:val="24"/>
          <w:szCs w:val="24"/>
        </w:rPr>
        <w:t xml:space="preserve"> in public</w:t>
      </w:r>
      <w:r w:rsidR="004549C0">
        <w:rPr>
          <w:rFonts w:ascii="Times New Roman" w:hAnsi="Times New Roman" w:cs="Times New Roman"/>
          <w:sz w:val="24"/>
          <w:szCs w:val="24"/>
        </w:rPr>
        <w:t>,</w:t>
      </w:r>
      <w:r w:rsidR="00681113">
        <w:rPr>
          <w:rFonts w:ascii="Times New Roman" w:hAnsi="Times New Roman" w:cs="Times New Roman"/>
          <w:sz w:val="24"/>
          <w:szCs w:val="24"/>
        </w:rPr>
        <w:t xml:space="preserve"> that he is not inclined to include any tax increases </w:t>
      </w:r>
      <w:r w:rsidR="00A47A04">
        <w:rPr>
          <w:rFonts w:ascii="Times New Roman" w:hAnsi="Times New Roman" w:cs="Times New Roman"/>
          <w:sz w:val="24"/>
          <w:szCs w:val="24"/>
        </w:rPr>
        <w:t xml:space="preserve">in his budget </w:t>
      </w:r>
      <w:r w:rsidR="00681113">
        <w:rPr>
          <w:rFonts w:ascii="Times New Roman" w:hAnsi="Times New Roman" w:cs="Times New Roman"/>
          <w:sz w:val="24"/>
          <w:szCs w:val="24"/>
        </w:rPr>
        <w:t xml:space="preserve">unless absolutely necessary. </w:t>
      </w:r>
      <w:r w:rsidR="002F09F0">
        <w:rPr>
          <w:rFonts w:ascii="Times New Roman" w:hAnsi="Times New Roman" w:cs="Times New Roman"/>
          <w:sz w:val="24"/>
          <w:szCs w:val="24"/>
        </w:rPr>
        <w:t xml:space="preserve"> The stimulus package may help make that possible.</w:t>
      </w:r>
      <w:r w:rsidR="00681113">
        <w:rPr>
          <w:rFonts w:ascii="Times New Roman" w:hAnsi="Times New Roman" w:cs="Times New Roman"/>
          <w:sz w:val="24"/>
          <w:szCs w:val="24"/>
        </w:rPr>
        <w:t xml:space="preserve"> Governor </w:t>
      </w:r>
      <w:r w:rsidR="00A47A04">
        <w:rPr>
          <w:rFonts w:ascii="Times New Roman" w:hAnsi="Times New Roman" w:cs="Times New Roman"/>
          <w:sz w:val="24"/>
          <w:szCs w:val="24"/>
        </w:rPr>
        <w:t xml:space="preserve">McKee </w:t>
      </w:r>
      <w:r w:rsidR="002F09F0">
        <w:rPr>
          <w:rFonts w:ascii="Times New Roman" w:hAnsi="Times New Roman" w:cs="Times New Roman"/>
          <w:sz w:val="24"/>
          <w:szCs w:val="24"/>
        </w:rPr>
        <w:t>also</w:t>
      </w:r>
      <w:r w:rsidR="00681113">
        <w:rPr>
          <w:rFonts w:ascii="Times New Roman" w:hAnsi="Times New Roman" w:cs="Times New Roman"/>
          <w:sz w:val="24"/>
          <w:szCs w:val="24"/>
        </w:rPr>
        <w:t xml:space="preserve"> n</w:t>
      </w:r>
      <w:r w:rsidR="001657AD">
        <w:rPr>
          <w:rFonts w:ascii="Times New Roman" w:hAnsi="Times New Roman" w:cs="Times New Roman"/>
          <w:sz w:val="24"/>
          <w:szCs w:val="24"/>
        </w:rPr>
        <w:t>a</w:t>
      </w:r>
      <w:r w:rsidR="00681113">
        <w:rPr>
          <w:rFonts w:ascii="Times New Roman" w:hAnsi="Times New Roman" w:cs="Times New Roman"/>
          <w:sz w:val="24"/>
          <w:szCs w:val="24"/>
        </w:rPr>
        <w:t>med a number of key staff members:</w:t>
      </w:r>
    </w:p>
    <w:p w14:paraId="78C0BC20" w14:textId="14FE00D4" w:rsidR="00681113" w:rsidRDefault="00681113" w:rsidP="00142CCC">
      <w:pPr>
        <w:spacing w:after="0"/>
        <w:rPr>
          <w:rFonts w:ascii="Times New Roman" w:hAnsi="Times New Roman" w:cs="Times New Roman"/>
          <w:sz w:val="24"/>
          <w:szCs w:val="24"/>
        </w:rPr>
      </w:pPr>
    </w:p>
    <w:p w14:paraId="69402748" w14:textId="77777777" w:rsidR="00316471" w:rsidRDefault="00316471" w:rsidP="00316471">
      <w:pPr>
        <w:spacing w:after="0"/>
        <w:rPr>
          <w:rFonts w:ascii="Times New Roman" w:hAnsi="Times New Roman" w:cs="Times New Roman"/>
          <w:sz w:val="24"/>
          <w:szCs w:val="24"/>
        </w:rPr>
      </w:pPr>
      <w:r>
        <w:rPr>
          <w:rFonts w:ascii="Times New Roman" w:hAnsi="Times New Roman" w:cs="Times New Roman"/>
          <w:sz w:val="24"/>
          <w:szCs w:val="24"/>
        </w:rPr>
        <w:t>Anthony Silva, Chief of Staff</w:t>
      </w:r>
    </w:p>
    <w:p w14:paraId="5D2FE339" w14:textId="77777777" w:rsidR="00316471" w:rsidRDefault="00316471" w:rsidP="00316471">
      <w:pPr>
        <w:spacing w:after="0"/>
        <w:rPr>
          <w:rFonts w:ascii="Times New Roman" w:hAnsi="Times New Roman" w:cs="Times New Roman"/>
          <w:sz w:val="24"/>
          <w:szCs w:val="24"/>
        </w:rPr>
      </w:pPr>
      <w:r>
        <w:rPr>
          <w:rFonts w:ascii="Times New Roman" w:hAnsi="Times New Roman" w:cs="Times New Roman"/>
          <w:sz w:val="24"/>
          <w:szCs w:val="24"/>
        </w:rPr>
        <w:t xml:space="preserve">Joy </w:t>
      </w:r>
      <w:proofErr w:type="spellStart"/>
      <w:r>
        <w:rPr>
          <w:rFonts w:ascii="Times New Roman" w:hAnsi="Times New Roman" w:cs="Times New Roman"/>
          <w:sz w:val="24"/>
          <w:szCs w:val="24"/>
        </w:rPr>
        <w:t>Vaudreuil</w:t>
      </w:r>
      <w:proofErr w:type="spellEnd"/>
      <w:r>
        <w:rPr>
          <w:rFonts w:ascii="Times New Roman" w:hAnsi="Times New Roman" w:cs="Times New Roman"/>
          <w:sz w:val="24"/>
          <w:szCs w:val="24"/>
        </w:rPr>
        <w:t>, Director of Scheduling</w:t>
      </w:r>
    </w:p>
    <w:p w14:paraId="5A03374A" w14:textId="05B50492" w:rsidR="00681113" w:rsidRDefault="00681113" w:rsidP="00142CCC">
      <w:pPr>
        <w:spacing w:after="0"/>
        <w:rPr>
          <w:rFonts w:ascii="Times New Roman" w:hAnsi="Times New Roman" w:cs="Times New Roman"/>
          <w:sz w:val="24"/>
          <w:szCs w:val="24"/>
        </w:rPr>
      </w:pPr>
      <w:r>
        <w:rPr>
          <w:rFonts w:ascii="Times New Roman" w:hAnsi="Times New Roman" w:cs="Times New Roman"/>
          <w:sz w:val="24"/>
          <w:szCs w:val="24"/>
        </w:rPr>
        <w:t>Antonio Afonso, Senior Deputy Chief of Staff</w:t>
      </w:r>
    </w:p>
    <w:p w14:paraId="2C0B18DA" w14:textId="77777777" w:rsidR="00316471" w:rsidRDefault="00316471" w:rsidP="00316471">
      <w:pPr>
        <w:spacing w:after="0"/>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Abhulime</w:t>
      </w:r>
      <w:proofErr w:type="spellEnd"/>
      <w:r>
        <w:rPr>
          <w:rFonts w:ascii="Times New Roman" w:hAnsi="Times New Roman" w:cs="Times New Roman"/>
          <w:sz w:val="24"/>
          <w:szCs w:val="24"/>
        </w:rPr>
        <w:t>, Deputy Chief of Staff</w:t>
      </w:r>
    </w:p>
    <w:p w14:paraId="6A73E973" w14:textId="74A02FEE" w:rsidR="00681113" w:rsidRDefault="00681113" w:rsidP="00142CCC">
      <w:pPr>
        <w:spacing w:after="0"/>
        <w:rPr>
          <w:rFonts w:ascii="Times New Roman" w:hAnsi="Times New Roman" w:cs="Times New Roman"/>
          <w:sz w:val="24"/>
          <w:szCs w:val="24"/>
        </w:rPr>
      </w:pPr>
      <w:r>
        <w:rPr>
          <w:rFonts w:ascii="Times New Roman" w:hAnsi="Times New Roman" w:cs="Times New Roman"/>
          <w:sz w:val="24"/>
          <w:szCs w:val="24"/>
        </w:rPr>
        <w:t>Kim Ahern, Policy Director and Senior Coun</w:t>
      </w:r>
      <w:r w:rsidR="00316471">
        <w:rPr>
          <w:rFonts w:ascii="Times New Roman" w:hAnsi="Times New Roman" w:cs="Times New Roman"/>
          <w:sz w:val="24"/>
          <w:szCs w:val="24"/>
        </w:rPr>
        <w:t>s</w:t>
      </w:r>
      <w:r>
        <w:rPr>
          <w:rFonts w:ascii="Times New Roman" w:hAnsi="Times New Roman" w:cs="Times New Roman"/>
          <w:sz w:val="24"/>
          <w:szCs w:val="24"/>
        </w:rPr>
        <w:t>el</w:t>
      </w:r>
    </w:p>
    <w:p w14:paraId="405BA4F1" w14:textId="0D545972" w:rsidR="00316471" w:rsidRDefault="00316471" w:rsidP="00142CCC">
      <w:pPr>
        <w:spacing w:after="0"/>
        <w:rPr>
          <w:rFonts w:ascii="Times New Roman" w:hAnsi="Times New Roman" w:cs="Times New Roman"/>
          <w:sz w:val="24"/>
          <w:szCs w:val="24"/>
        </w:rPr>
      </w:pPr>
      <w:r>
        <w:rPr>
          <w:rFonts w:ascii="Times New Roman" w:hAnsi="Times New Roman" w:cs="Times New Roman"/>
          <w:sz w:val="24"/>
          <w:szCs w:val="24"/>
        </w:rPr>
        <w:t>Tom Mullaney, Senior Advisor (on loan from the Office of Management and Budget)</w:t>
      </w:r>
    </w:p>
    <w:p w14:paraId="359C2A0E" w14:textId="77777777" w:rsidR="00316471" w:rsidRDefault="00316471" w:rsidP="00316471">
      <w:pPr>
        <w:spacing w:after="0"/>
        <w:rPr>
          <w:rFonts w:ascii="Times New Roman" w:hAnsi="Times New Roman" w:cs="Times New Roman"/>
          <w:sz w:val="24"/>
          <w:szCs w:val="24"/>
        </w:rPr>
      </w:pPr>
      <w:r>
        <w:rPr>
          <w:rFonts w:ascii="Times New Roman" w:hAnsi="Times New Roman" w:cs="Times New Roman"/>
          <w:sz w:val="24"/>
          <w:szCs w:val="24"/>
        </w:rPr>
        <w:t>Chris Farrell, Senior Advisor to the Governor</w:t>
      </w:r>
    </w:p>
    <w:p w14:paraId="77511A86" w14:textId="7D738D8C" w:rsidR="00316471" w:rsidRDefault="00316471" w:rsidP="00316471">
      <w:pPr>
        <w:spacing w:after="0"/>
        <w:rPr>
          <w:rFonts w:ascii="Times New Roman" w:hAnsi="Times New Roman" w:cs="Times New Roman"/>
          <w:sz w:val="24"/>
          <w:szCs w:val="24"/>
        </w:rPr>
      </w:pPr>
      <w:r>
        <w:rPr>
          <w:rFonts w:ascii="Times New Roman" w:hAnsi="Times New Roman" w:cs="Times New Roman"/>
          <w:sz w:val="24"/>
          <w:szCs w:val="24"/>
        </w:rPr>
        <w:t>Kevin Horan, Director of Legislative and Intergovernmental Affairs</w:t>
      </w:r>
    </w:p>
    <w:p w14:paraId="37891627" w14:textId="4E64778C" w:rsidR="00681113" w:rsidRDefault="00681113" w:rsidP="00142CCC">
      <w:pPr>
        <w:spacing w:after="0"/>
        <w:rPr>
          <w:rFonts w:ascii="Times New Roman" w:hAnsi="Times New Roman" w:cs="Times New Roman"/>
          <w:sz w:val="24"/>
          <w:szCs w:val="24"/>
        </w:rPr>
      </w:pPr>
      <w:proofErr w:type="spellStart"/>
      <w:r>
        <w:rPr>
          <w:rFonts w:ascii="Times New Roman" w:hAnsi="Times New Roman" w:cs="Times New Roman"/>
          <w:sz w:val="24"/>
          <w:szCs w:val="24"/>
        </w:rPr>
        <w:t>Guerline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Aurelus</w:t>
      </w:r>
      <w:proofErr w:type="spellEnd"/>
      <w:r>
        <w:rPr>
          <w:rFonts w:ascii="Times New Roman" w:hAnsi="Times New Roman" w:cs="Times New Roman"/>
          <w:sz w:val="24"/>
          <w:szCs w:val="24"/>
        </w:rPr>
        <w:t>, Direct</w:t>
      </w:r>
      <w:r w:rsidR="00316471">
        <w:rPr>
          <w:rFonts w:ascii="Times New Roman" w:hAnsi="Times New Roman" w:cs="Times New Roman"/>
          <w:sz w:val="24"/>
          <w:szCs w:val="24"/>
        </w:rPr>
        <w:t>o</w:t>
      </w:r>
      <w:r>
        <w:rPr>
          <w:rFonts w:ascii="Times New Roman" w:hAnsi="Times New Roman" w:cs="Times New Roman"/>
          <w:sz w:val="24"/>
          <w:szCs w:val="24"/>
        </w:rPr>
        <w:t>r of Constituent Services</w:t>
      </w:r>
    </w:p>
    <w:p w14:paraId="2CFF6780" w14:textId="35B9E8EC" w:rsidR="00681113" w:rsidRDefault="00681113" w:rsidP="00142CCC">
      <w:pPr>
        <w:spacing w:after="0"/>
        <w:rPr>
          <w:rFonts w:ascii="Times New Roman" w:hAnsi="Times New Roman" w:cs="Times New Roman"/>
          <w:sz w:val="24"/>
          <w:szCs w:val="24"/>
        </w:rPr>
      </w:pPr>
      <w:r>
        <w:rPr>
          <w:rFonts w:ascii="Times New Roman" w:hAnsi="Times New Roman" w:cs="Times New Roman"/>
          <w:sz w:val="24"/>
          <w:szCs w:val="24"/>
        </w:rPr>
        <w:t xml:space="preserve">Cheyenne </w:t>
      </w:r>
      <w:proofErr w:type="spellStart"/>
      <w:r>
        <w:rPr>
          <w:rFonts w:ascii="Times New Roman" w:hAnsi="Times New Roman" w:cs="Times New Roman"/>
          <w:sz w:val="24"/>
          <w:szCs w:val="24"/>
        </w:rPr>
        <w:t>Cazeault</w:t>
      </w:r>
      <w:proofErr w:type="spellEnd"/>
      <w:r>
        <w:rPr>
          <w:rFonts w:ascii="Times New Roman" w:hAnsi="Times New Roman" w:cs="Times New Roman"/>
          <w:sz w:val="24"/>
          <w:szCs w:val="24"/>
        </w:rPr>
        <w:t>, Policy Advisor</w:t>
      </w:r>
    </w:p>
    <w:p w14:paraId="382976A8" w14:textId="2E0E1CB1" w:rsidR="00681113" w:rsidRDefault="00681113" w:rsidP="00142CCC">
      <w:pPr>
        <w:spacing w:after="0"/>
        <w:rPr>
          <w:rFonts w:ascii="Times New Roman" w:hAnsi="Times New Roman" w:cs="Times New Roman"/>
          <w:sz w:val="24"/>
          <w:szCs w:val="24"/>
        </w:rPr>
      </w:pPr>
      <w:r>
        <w:rPr>
          <w:rFonts w:ascii="Times New Roman" w:hAnsi="Times New Roman" w:cs="Times New Roman"/>
          <w:sz w:val="24"/>
          <w:szCs w:val="24"/>
        </w:rPr>
        <w:t xml:space="preserve">Rosa </w:t>
      </w:r>
      <w:proofErr w:type="spellStart"/>
      <w:r>
        <w:rPr>
          <w:rFonts w:ascii="Times New Roman" w:hAnsi="Times New Roman" w:cs="Times New Roman"/>
          <w:sz w:val="24"/>
          <w:szCs w:val="24"/>
        </w:rPr>
        <w:t>DeCastillo</w:t>
      </w:r>
      <w:proofErr w:type="spellEnd"/>
      <w:r>
        <w:rPr>
          <w:rFonts w:ascii="Times New Roman" w:hAnsi="Times New Roman" w:cs="Times New Roman"/>
          <w:sz w:val="24"/>
          <w:szCs w:val="24"/>
        </w:rPr>
        <w:t>, Director of Community Affairs and Outreach</w:t>
      </w:r>
    </w:p>
    <w:p w14:paraId="6E6F8E89" w14:textId="558EE727" w:rsidR="00681113" w:rsidRDefault="00681113" w:rsidP="00142CCC">
      <w:pPr>
        <w:spacing w:after="0"/>
        <w:rPr>
          <w:rFonts w:ascii="Times New Roman" w:hAnsi="Times New Roman" w:cs="Times New Roman"/>
          <w:sz w:val="24"/>
          <w:szCs w:val="24"/>
        </w:rPr>
      </w:pPr>
      <w:r>
        <w:rPr>
          <w:rFonts w:ascii="Times New Roman" w:hAnsi="Times New Roman" w:cs="Times New Roman"/>
          <w:sz w:val="24"/>
          <w:szCs w:val="24"/>
        </w:rPr>
        <w:t>Craig Dwyer, Manager of Appointments</w:t>
      </w:r>
    </w:p>
    <w:p w14:paraId="5689ED48" w14:textId="0E1B00D5" w:rsidR="00681113" w:rsidRDefault="00681113" w:rsidP="00142CCC">
      <w:pPr>
        <w:spacing w:after="0"/>
        <w:rPr>
          <w:rFonts w:ascii="Times New Roman" w:hAnsi="Times New Roman" w:cs="Times New Roman"/>
          <w:sz w:val="24"/>
          <w:szCs w:val="24"/>
        </w:rPr>
      </w:pPr>
      <w:r>
        <w:rPr>
          <w:rFonts w:ascii="Times New Roman" w:hAnsi="Times New Roman" w:cs="Times New Roman"/>
          <w:sz w:val="24"/>
          <w:szCs w:val="24"/>
        </w:rPr>
        <w:t>Andrea Palagi, Director of Communications</w:t>
      </w:r>
    </w:p>
    <w:p w14:paraId="3CFB99D6" w14:textId="0206AD7B" w:rsidR="00316471" w:rsidRDefault="00316471" w:rsidP="00142CCC">
      <w:pPr>
        <w:spacing w:after="0"/>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Polisena</w:t>
      </w:r>
      <w:proofErr w:type="spellEnd"/>
      <w:r>
        <w:rPr>
          <w:rFonts w:ascii="Times New Roman" w:hAnsi="Times New Roman" w:cs="Times New Roman"/>
          <w:sz w:val="24"/>
          <w:szCs w:val="24"/>
        </w:rPr>
        <w:t xml:space="preserve"> Jr. Deputy Counsel on Policy</w:t>
      </w:r>
    </w:p>
    <w:p w14:paraId="553A02A7" w14:textId="411832CA" w:rsidR="00316471" w:rsidRDefault="00316471" w:rsidP="00142CCC">
      <w:pPr>
        <w:spacing w:after="0"/>
        <w:rPr>
          <w:rFonts w:ascii="Times New Roman" w:hAnsi="Times New Roman" w:cs="Times New Roman"/>
          <w:sz w:val="24"/>
          <w:szCs w:val="24"/>
        </w:rPr>
      </w:pPr>
      <w:r>
        <w:rPr>
          <w:rFonts w:ascii="Times New Roman" w:hAnsi="Times New Roman" w:cs="Times New Roman"/>
          <w:sz w:val="24"/>
          <w:szCs w:val="24"/>
        </w:rPr>
        <w:t>Claire Richards, Executive Counsel</w:t>
      </w:r>
    </w:p>
    <w:p w14:paraId="2DD78BBA" w14:textId="77777777" w:rsidR="00316471" w:rsidRDefault="00316471" w:rsidP="00142CCC">
      <w:pPr>
        <w:spacing w:after="0"/>
        <w:rPr>
          <w:rFonts w:ascii="Times New Roman" w:hAnsi="Times New Roman" w:cs="Times New Roman"/>
          <w:sz w:val="24"/>
          <w:szCs w:val="24"/>
        </w:rPr>
      </w:pPr>
    </w:p>
    <w:p w14:paraId="0A7F1001" w14:textId="77777777" w:rsidR="00681113" w:rsidRDefault="00681113" w:rsidP="00142CCC">
      <w:pPr>
        <w:spacing w:after="0"/>
        <w:rPr>
          <w:rFonts w:ascii="Times New Roman" w:hAnsi="Times New Roman" w:cs="Times New Roman"/>
          <w:sz w:val="24"/>
          <w:szCs w:val="24"/>
        </w:rPr>
      </w:pPr>
    </w:p>
    <w:p w14:paraId="70ADAE27" w14:textId="77777777" w:rsidR="002C2F05" w:rsidRPr="00A21299" w:rsidRDefault="002C2F05" w:rsidP="00871C0E">
      <w:pPr>
        <w:spacing w:after="0" w:line="240" w:lineRule="auto"/>
        <w:rPr>
          <w:rFonts w:ascii="Times New Roman" w:eastAsia="Times New Roman" w:hAnsi="Times New Roman" w:cs="Times New Roman"/>
          <w:b/>
          <w:bCs/>
          <w:sz w:val="24"/>
          <w:szCs w:val="24"/>
        </w:rPr>
      </w:pPr>
      <w:r w:rsidRPr="00A21299">
        <w:rPr>
          <w:rFonts w:ascii="Times New Roman" w:eastAsia="Times New Roman" w:hAnsi="Times New Roman" w:cs="Times New Roman"/>
          <w:b/>
          <w:bCs/>
          <w:sz w:val="24"/>
          <w:szCs w:val="24"/>
        </w:rPr>
        <w:t>House Labor Has Full Agenda Wednesday</w:t>
      </w:r>
    </w:p>
    <w:p w14:paraId="403BEB3E" w14:textId="77777777" w:rsidR="002C2F05" w:rsidRDefault="002C2F05" w:rsidP="00871C0E">
      <w:pPr>
        <w:spacing w:after="0" w:line="240" w:lineRule="auto"/>
        <w:rPr>
          <w:rFonts w:ascii="Times New Roman" w:eastAsia="Times New Roman" w:hAnsi="Times New Roman" w:cs="Times New Roman"/>
          <w:sz w:val="24"/>
          <w:szCs w:val="24"/>
        </w:rPr>
      </w:pPr>
    </w:p>
    <w:p w14:paraId="0C2521B6" w14:textId="14EE1DC4" w:rsidR="00EA7E9C" w:rsidRDefault="002C2F0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at 7:00 p.m. the House Labor Committee will take on a full agenda of wage, benefit and construction bills.  </w:t>
      </w:r>
      <w:r w:rsidRPr="00FC161A">
        <w:rPr>
          <w:rFonts w:ascii="Times New Roman" w:eastAsia="Times New Roman" w:hAnsi="Times New Roman" w:cs="Times New Roman"/>
          <w:i/>
          <w:iCs/>
          <w:sz w:val="24"/>
          <w:szCs w:val="24"/>
        </w:rPr>
        <w:t>H.5938</w:t>
      </w:r>
      <w:r w:rsidR="00A21299">
        <w:rPr>
          <w:rFonts w:ascii="Times New Roman" w:eastAsia="Times New Roman" w:hAnsi="Times New Roman" w:cs="Times New Roman"/>
          <w:sz w:val="24"/>
          <w:szCs w:val="24"/>
        </w:rPr>
        <w:t>, An Act Relating to Labor and Labor Relations – Minimum Wage</w:t>
      </w:r>
      <w:r w:rsidR="00A47A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increases the minimum wage to $13 starting July 1, 2021, </w:t>
      </w:r>
      <w:r w:rsidR="00A47A0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$14 July 1, 2022, </w:t>
      </w:r>
      <w:r w:rsidR="00A47A0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$15 July 1, 2023, and by CPI index starting July 1, 2024.  </w:t>
      </w:r>
      <w:r w:rsidRPr="00FC161A">
        <w:rPr>
          <w:rFonts w:ascii="Times New Roman" w:eastAsia="Times New Roman" w:hAnsi="Times New Roman" w:cs="Times New Roman"/>
          <w:i/>
          <w:iCs/>
          <w:sz w:val="24"/>
          <w:szCs w:val="24"/>
        </w:rPr>
        <w:t>H.60</w:t>
      </w:r>
      <w:r w:rsidR="00A21299" w:rsidRPr="00FC161A">
        <w:rPr>
          <w:rFonts w:ascii="Times New Roman" w:eastAsia="Times New Roman" w:hAnsi="Times New Roman" w:cs="Times New Roman"/>
          <w:i/>
          <w:iCs/>
          <w:sz w:val="24"/>
          <w:szCs w:val="24"/>
        </w:rPr>
        <w:t>1</w:t>
      </w:r>
      <w:r w:rsidRPr="00FC161A">
        <w:rPr>
          <w:rFonts w:ascii="Times New Roman" w:eastAsia="Times New Roman" w:hAnsi="Times New Roman" w:cs="Times New Roman"/>
          <w:i/>
          <w:iCs/>
          <w:sz w:val="24"/>
          <w:szCs w:val="24"/>
        </w:rPr>
        <w:t>2</w:t>
      </w:r>
      <w:r w:rsidR="00A21299">
        <w:rPr>
          <w:rFonts w:ascii="Times New Roman" w:eastAsia="Times New Roman" w:hAnsi="Times New Roman" w:cs="Times New Roman"/>
          <w:sz w:val="24"/>
          <w:szCs w:val="24"/>
        </w:rPr>
        <w:t>, An Act Relating to Labor and Labor Relations – Tipped Wages</w:t>
      </w:r>
      <w:r w:rsidR="00A47A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increases the tipped wage</w:t>
      </w:r>
      <w:r w:rsidR="00A21299">
        <w:rPr>
          <w:rFonts w:ascii="Times New Roman" w:eastAsia="Times New Roman" w:hAnsi="Times New Roman" w:cs="Times New Roman"/>
          <w:sz w:val="24"/>
          <w:szCs w:val="24"/>
        </w:rPr>
        <w:t xml:space="preserve"> to $6.95 on January 1, 2022; to $8.95 January 1, 2023, to $10.95 January 1, 2024, to $12.95 January 1, 2025, to $14.95</w:t>
      </w:r>
      <w:r w:rsidR="009F3BFA">
        <w:rPr>
          <w:rFonts w:ascii="Times New Roman" w:eastAsia="Times New Roman" w:hAnsi="Times New Roman" w:cs="Times New Roman"/>
          <w:sz w:val="24"/>
          <w:szCs w:val="24"/>
        </w:rPr>
        <w:t xml:space="preserve"> </w:t>
      </w:r>
      <w:r w:rsidR="00A21299">
        <w:rPr>
          <w:rFonts w:ascii="Times New Roman" w:eastAsia="Times New Roman" w:hAnsi="Times New Roman" w:cs="Times New Roman"/>
          <w:sz w:val="24"/>
          <w:szCs w:val="24"/>
        </w:rPr>
        <w:t>January 1, 2026</w:t>
      </w:r>
      <w:r w:rsidR="00A47A04">
        <w:rPr>
          <w:rFonts w:ascii="Times New Roman" w:eastAsia="Times New Roman" w:hAnsi="Times New Roman" w:cs="Times New Roman"/>
          <w:sz w:val="24"/>
          <w:szCs w:val="24"/>
        </w:rPr>
        <w:t>,</w:t>
      </w:r>
      <w:r w:rsidR="00A21299">
        <w:rPr>
          <w:rFonts w:ascii="Times New Roman" w:eastAsia="Times New Roman" w:hAnsi="Times New Roman" w:cs="Times New Roman"/>
          <w:sz w:val="24"/>
          <w:szCs w:val="24"/>
        </w:rPr>
        <w:t xml:space="preserve"> and to minimum wage Janu</w:t>
      </w:r>
      <w:r w:rsidR="00FC161A">
        <w:rPr>
          <w:rFonts w:ascii="Times New Roman" w:eastAsia="Times New Roman" w:hAnsi="Times New Roman" w:cs="Times New Roman"/>
          <w:sz w:val="24"/>
          <w:szCs w:val="24"/>
        </w:rPr>
        <w:t>a</w:t>
      </w:r>
      <w:r w:rsidR="00A21299">
        <w:rPr>
          <w:rFonts w:ascii="Times New Roman" w:eastAsia="Times New Roman" w:hAnsi="Times New Roman" w:cs="Times New Roman"/>
          <w:sz w:val="24"/>
          <w:szCs w:val="24"/>
        </w:rPr>
        <w:t>ry 1, 2026.  Currently tipped employees are paid $3.89</w:t>
      </w:r>
      <w:r w:rsidR="009F3BFA">
        <w:rPr>
          <w:rFonts w:ascii="Times New Roman" w:eastAsia="Times New Roman" w:hAnsi="Times New Roman" w:cs="Times New Roman"/>
          <w:sz w:val="24"/>
          <w:szCs w:val="24"/>
        </w:rPr>
        <w:t xml:space="preserve"> </w:t>
      </w:r>
      <w:r w:rsidR="00A21299">
        <w:rPr>
          <w:rFonts w:ascii="Times New Roman" w:eastAsia="Times New Roman" w:hAnsi="Times New Roman" w:cs="Times New Roman"/>
          <w:sz w:val="24"/>
          <w:szCs w:val="24"/>
        </w:rPr>
        <w:t xml:space="preserve">per hour plus tips received.  Employers are required to </w:t>
      </w:r>
      <w:r w:rsidR="00FC161A">
        <w:rPr>
          <w:rFonts w:ascii="Times New Roman" w:eastAsia="Times New Roman" w:hAnsi="Times New Roman" w:cs="Times New Roman"/>
          <w:sz w:val="24"/>
          <w:szCs w:val="24"/>
        </w:rPr>
        <w:t xml:space="preserve">pay wages equal to the state’s minimum wage if the employee does not receive enough tips to equal minimum wage.  </w:t>
      </w:r>
      <w:r w:rsidR="00FC161A" w:rsidRPr="00A47A04">
        <w:rPr>
          <w:rFonts w:ascii="Times New Roman" w:eastAsia="Times New Roman" w:hAnsi="Times New Roman" w:cs="Times New Roman"/>
          <w:i/>
          <w:iCs/>
          <w:sz w:val="24"/>
          <w:szCs w:val="24"/>
        </w:rPr>
        <w:t>H.5722</w:t>
      </w:r>
      <w:r w:rsidR="00FC161A">
        <w:rPr>
          <w:rFonts w:ascii="Times New Roman" w:eastAsia="Times New Roman" w:hAnsi="Times New Roman" w:cs="Times New Roman"/>
          <w:sz w:val="24"/>
          <w:szCs w:val="24"/>
        </w:rPr>
        <w:t>, An Act Relating to Public Property and Works</w:t>
      </w:r>
      <w:r w:rsidR="00A47A04">
        <w:rPr>
          <w:rFonts w:ascii="Times New Roman" w:eastAsia="Times New Roman" w:hAnsi="Times New Roman" w:cs="Times New Roman"/>
          <w:sz w:val="24"/>
          <w:szCs w:val="24"/>
        </w:rPr>
        <w:t>,</w:t>
      </w:r>
      <w:r w:rsidR="00FC161A">
        <w:rPr>
          <w:rFonts w:ascii="Times New Roman" w:eastAsia="Times New Roman" w:hAnsi="Times New Roman" w:cs="Times New Roman"/>
          <w:sz w:val="24"/>
          <w:szCs w:val="24"/>
        </w:rPr>
        <w:t xml:space="preserve"> requires construction </w:t>
      </w:r>
      <w:proofErr w:type="gramStart"/>
      <w:r w:rsidR="00FC161A">
        <w:rPr>
          <w:rFonts w:ascii="Times New Roman" w:eastAsia="Times New Roman" w:hAnsi="Times New Roman" w:cs="Times New Roman"/>
          <w:sz w:val="24"/>
          <w:szCs w:val="24"/>
        </w:rPr>
        <w:t>companies</w:t>
      </w:r>
      <w:r w:rsidR="002F09F0">
        <w:rPr>
          <w:rFonts w:ascii="Times New Roman" w:eastAsia="Times New Roman" w:hAnsi="Times New Roman" w:cs="Times New Roman"/>
          <w:sz w:val="24"/>
          <w:szCs w:val="24"/>
        </w:rPr>
        <w:t>,</w:t>
      </w:r>
      <w:r w:rsidR="00FC161A">
        <w:rPr>
          <w:rFonts w:ascii="Times New Roman" w:eastAsia="Times New Roman" w:hAnsi="Times New Roman" w:cs="Times New Roman"/>
          <w:sz w:val="24"/>
          <w:szCs w:val="24"/>
        </w:rPr>
        <w:t xml:space="preserve"> that</w:t>
      </w:r>
      <w:proofErr w:type="gramEnd"/>
      <w:r w:rsidR="00FC161A">
        <w:rPr>
          <w:rFonts w:ascii="Times New Roman" w:eastAsia="Times New Roman" w:hAnsi="Times New Roman" w:cs="Times New Roman"/>
          <w:sz w:val="24"/>
          <w:szCs w:val="24"/>
        </w:rPr>
        <w:t xml:space="preserve"> wish to bid on a </w:t>
      </w:r>
      <w:r w:rsidR="00A47A04">
        <w:rPr>
          <w:rFonts w:ascii="Times New Roman" w:eastAsia="Times New Roman" w:hAnsi="Times New Roman" w:cs="Times New Roman"/>
          <w:sz w:val="24"/>
          <w:szCs w:val="24"/>
        </w:rPr>
        <w:t>p</w:t>
      </w:r>
      <w:r w:rsidR="00FC161A">
        <w:rPr>
          <w:rFonts w:ascii="Times New Roman" w:eastAsia="Times New Roman" w:hAnsi="Times New Roman" w:cs="Times New Roman"/>
          <w:sz w:val="24"/>
          <w:szCs w:val="24"/>
        </w:rPr>
        <w:t>u</w:t>
      </w:r>
      <w:r w:rsidR="00A47A04">
        <w:rPr>
          <w:rFonts w:ascii="Times New Roman" w:eastAsia="Times New Roman" w:hAnsi="Times New Roman" w:cs="Times New Roman"/>
          <w:sz w:val="24"/>
          <w:szCs w:val="24"/>
        </w:rPr>
        <w:t>b</w:t>
      </w:r>
      <w:r w:rsidR="00FC161A">
        <w:rPr>
          <w:rFonts w:ascii="Times New Roman" w:eastAsia="Times New Roman" w:hAnsi="Times New Roman" w:cs="Times New Roman"/>
          <w:sz w:val="24"/>
          <w:szCs w:val="24"/>
        </w:rPr>
        <w:t>lic</w:t>
      </w:r>
      <w:r w:rsidR="002F09F0">
        <w:rPr>
          <w:rFonts w:ascii="Times New Roman" w:eastAsia="Times New Roman" w:hAnsi="Times New Roman" w:cs="Times New Roman"/>
          <w:sz w:val="24"/>
          <w:szCs w:val="24"/>
        </w:rPr>
        <w:t xml:space="preserve"> </w:t>
      </w:r>
      <w:r w:rsidR="00FC161A">
        <w:rPr>
          <w:rFonts w:ascii="Times New Roman" w:eastAsia="Times New Roman" w:hAnsi="Times New Roman" w:cs="Times New Roman"/>
          <w:sz w:val="24"/>
          <w:szCs w:val="24"/>
        </w:rPr>
        <w:t xml:space="preserve">school construction project of $5 million or more, to employ apprentices.  Ten percent of the employees working on the project </w:t>
      </w:r>
      <w:r w:rsidR="00A47A04">
        <w:rPr>
          <w:rFonts w:ascii="Times New Roman" w:eastAsia="Times New Roman" w:hAnsi="Times New Roman" w:cs="Times New Roman"/>
          <w:sz w:val="24"/>
          <w:szCs w:val="24"/>
        </w:rPr>
        <w:t xml:space="preserve">must </w:t>
      </w:r>
      <w:r w:rsidR="00FC161A">
        <w:rPr>
          <w:rFonts w:ascii="Times New Roman" w:eastAsia="Times New Roman" w:hAnsi="Times New Roman" w:cs="Times New Roman"/>
          <w:sz w:val="24"/>
          <w:szCs w:val="24"/>
        </w:rPr>
        <w:t>be apprentice</w:t>
      </w:r>
      <w:r w:rsidR="00A47A04">
        <w:rPr>
          <w:rFonts w:ascii="Times New Roman" w:eastAsia="Times New Roman" w:hAnsi="Times New Roman" w:cs="Times New Roman"/>
          <w:sz w:val="24"/>
          <w:szCs w:val="24"/>
        </w:rPr>
        <w:t>s</w:t>
      </w:r>
      <w:r w:rsidR="00FC161A">
        <w:rPr>
          <w:rFonts w:ascii="Times New Roman" w:eastAsia="Times New Roman" w:hAnsi="Times New Roman" w:cs="Times New Roman"/>
          <w:sz w:val="24"/>
          <w:szCs w:val="24"/>
        </w:rPr>
        <w:t xml:space="preserve">.  While proponents point to the need to bring </w:t>
      </w:r>
      <w:r w:rsidR="002F09F0">
        <w:rPr>
          <w:rFonts w:ascii="Times New Roman" w:eastAsia="Times New Roman" w:hAnsi="Times New Roman" w:cs="Times New Roman"/>
          <w:sz w:val="24"/>
          <w:szCs w:val="24"/>
        </w:rPr>
        <w:t xml:space="preserve">young </w:t>
      </w:r>
      <w:r w:rsidR="00FC161A">
        <w:rPr>
          <w:rFonts w:ascii="Times New Roman" w:eastAsia="Times New Roman" w:hAnsi="Times New Roman" w:cs="Times New Roman"/>
          <w:sz w:val="24"/>
          <w:szCs w:val="24"/>
        </w:rPr>
        <w:t xml:space="preserve">people into the construction trades as </w:t>
      </w:r>
      <w:r w:rsidR="00A47A04">
        <w:rPr>
          <w:rFonts w:ascii="Times New Roman" w:eastAsia="Times New Roman" w:hAnsi="Times New Roman" w:cs="Times New Roman"/>
          <w:sz w:val="24"/>
          <w:szCs w:val="24"/>
        </w:rPr>
        <w:t>a reason to pass the legislation</w:t>
      </w:r>
      <w:r w:rsidR="00FC161A">
        <w:rPr>
          <w:rFonts w:ascii="Times New Roman" w:eastAsia="Times New Roman" w:hAnsi="Times New Roman" w:cs="Times New Roman"/>
          <w:sz w:val="24"/>
          <w:szCs w:val="24"/>
        </w:rPr>
        <w:t xml:space="preserve">, the 10% apprenticeship requirement </w:t>
      </w:r>
      <w:r w:rsidR="00A47A04">
        <w:rPr>
          <w:rFonts w:ascii="Times New Roman" w:eastAsia="Times New Roman" w:hAnsi="Times New Roman" w:cs="Times New Roman"/>
          <w:sz w:val="24"/>
          <w:szCs w:val="24"/>
        </w:rPr>
        <w:t xml:space="preserve">essentially </w:t>
      </w:r>
      <w:r w:rsidR="00FC161A">
        <w:rPr>
          <w:rFonts w:ascii="Times New Roman" w:eastAsia="Times New Roman" w:hAnsi="Times New Roman" w:cs="Times New Roman"/>
          <w:sz w:val="24"/>
          <w:szCs w:val="24"/>
        </w:rPr>
        <w:t>limits bidders to union companies.  Union</w:t>
      </w:r>
      <w:r w:rsidR="00A47A04">
        <w:rPr>
          <w:rFonts w:ascii="Times New Roman" w:eastAsia="Times New Roman" w:hAnsi="Times New Roman" w:cs="Times New Roman"/>
          <w:sz w:val="24"/>
          <w:szCs w:val="24"/>
        </w:rPr>
        <w:t xml:space="preserve"> construction</w:t>
      </w:r>
      <w:r w:rsidR="00FC161A">
        <w:rPr>
          <w:rFonts w:ascii="Times New Roman" w:eastAsia="Times New Roman" w:hAnsi="Times New Roman" w:cs="Times New Roman"/>
          <w:sz w:val="24"/>
          <w:szCs w:val="24"/>
        </w:rPr>
        <w:t xml:space="preserve"> companies request necessary apprentices from a union hall.  Non-union companies must have apprentices as full-time employees, making it much more diffic</w:t>
      </w:r>
      <w:r w:rsidR="003E70D3">
        <w:rPr>
          <w:rFonts w:ascii="Times New Roman" w:eastAsia="Times New Roman" w:hAnsi="Times New Roman" w:cs="Times New Roman"/>
          <w:sz w:val="24"/>
          <w:szCs w:val="24"/>
        </w:rPr>
        <w:t>u</w:t>
      </w:r>
      <w:r w:rsidR="00FC161A">
        <w:rPr>
          <w:rFonts w:ascii="Times New Roman" w:eastAsia="Times New Roman" w:hAnsi="Times New Roman" w:cs="Times New Roman"/>
          <w:sz w:val="24"/>
          <w:szCs w:val="24"/>
        </w:rPr>
        <w:t>l</w:t>
      </w:r>
      <w:r w:rsidR="003E70D3">
        <w:rPr>
          <w:rFonts w:ascii="Times New Roman" w:eastAsia="Times New Roman" w:hAnsi="Times New Roman" w:cs="Times New Roman"/>
          <w:sz w:val="24"/>
          <w:szCs w:val="24"/>
        </w:rPr>
        <w:t>t</w:t>
      </w:r>
      <w:r w:rsidR="00FC161A">
        <w:rPr>
          <w:rFonts w:ascii="Times New Roman" w:eastAsia="Times New Roman" w:hAnsi="Times New Roman" w:cs="Times New Roman"/>
          <w:sz w:val="24"/>
          <w:szCs w:val="24"/>
        </w:rPr>
        <w:t xml:space="preserve"> to comply with the requirement.  </w:t>
      </w:r>
      <w:r w:rsidR="00FC161A" w:rsidRPr="00A47A04">
        <w:rPr>
          <w:rFonts w:ascii="Times New Roman" w:eastAsia="Times New Roman" w:hAnsi="Times New Roman" w:cs="Times New Roman"/>
          <w:i/>
          <w:iCs/>
          <w:sz w:val="24"/>
          <w:szCs w:val="24"/>
        </w:rPr>
        <w:t>H.6089</w:t>
      </w:r>
      <w:r w:rsidR="00FC161A">
        <w:rPr>
          <w:rFonts w:ascii="Times New Roman" w:eastAsia="Times New Roman" w:hAnsi="Times New Roman" w:cs="Times New Roman"/>
          <w:sz w:val="24"/>
          <w:szCs w:val="24"/>
        </w:rPr>
        <w:t>, An Act Relating to Labor and Labor Relations – P</w:t>
      </w:r>
      <w:r w:rsidR="003E70D3">
        <w:rPr>
          <w:rFonts w:ascii="Times New Roman" w:eastAsia="Times New Roman" w:hAnsi="Times New Roman" w:cs="Times New Roman"/>
          <w:sz w:val="24"/>
          <w:szCs w:val="24"/>
        </w:rPr>
        <w:t>er</w:t>
      </w:r>
      <w:r w:rsidR="00FC161A">
        <w:rPr>
          <w:rFonts w:ascii="Times New Roman" w:eastAsia="Times New Roman" w:hAnsi="Times New Roman" w:cs="Times New Roman"/>
          <w:sz w:val="24"/>
          <w:szCs w:val="24"/>
        </w:rPr>
        <w:t>man</w:t>
      </w:r>
      <w:r w:rsidR="003E70D3">
        <w:rPr>
          <w:rFonts w:ascii="Times New Roman" w:eastAsia="Times New Roman" w:hAnsi="Times New Roman" w:cs="Times New Roman"/>
          <w:sz w:val="24"/>
          <w:szCs w:val="24"/>
        </w:rPr>
        <w:t>e</w:t>
      </w:r>
      <w:r w:rsidR="00FC161A">
        <w:rPr>
          <w:rFonts w:ascii="Times New Roman" w:eastAsia="Times New Roman" w:hAnsi="Times New Roman" w:cs="Times New Roman"/>
          <w:sz w:val="24"/>
          <w:szCs w:val="24"/>
        </w:rPr>
        <w:t xml:space="preserve">nt Replacement Employees, prohibits employers from permanently replacing an employee who has participated in an authorized union strike against the employer or another employer. </w:t>
      </w:r>
      <w:r w:rsidR="00FC161A" w:rsidRPr="00A47A04">
        <w:rPr>
          <w:rFonts w:ascii="Times New Roman" w:eastAsia="Times New Roman" w:hAnsi="Times New Roman" w:cs="Times New Roman"/>
          <w:i/>
          <w:iCs/>
          <w:sz w:val="24"/>
          <w:szCs w:val="24"/>
        </w:rPr>
        <w:t>H.6090</w:t>
      </w:r>
      <w:r w:rsidR="00FC161A">
        <w:rPr>
          <w:rFonts w:ascii="Times New Roman" w:eastAsia="Times New Roman" w:hAnsi="Times New Roman" w:cs="Times New Roman"/>
          <w:sz w:val="24"/>
          <w:szCs w:val="24"/>
        </w:rPr>
        <w:t xml:space="preserve">, An Act Relating to Labor and Labor Relations </w:t>
      </w:r>
      <w:r w:rsidR="00386D57">
        <w:rPr>
          <w:rFonts w:ascii="Times New Roman" w:eastAsia="Times New Roman" w:hAnsi="Times New Roman" w:cs="Times New Roman"/>
          <w:sz w:val="24"/>
          <w:szCs w:val="24"/>
        </w:rPr>
        <w:t>– Temporary Disability Insurance, increases the temporary caregiver benefit from six weeks to 8 weeks starting January 1, 2023.</w:t>
      </w:r>
    </w:p>
    <w:p w14:paraId="1B8515B3" w14:textId="5B9E2D6C" w:rsidR="00C81CE5" w:rsidRDefault="00C81CE5" w:rsidP="00871C0E">
      <w:pPr>
        <w:spacing w:after="0" w:line="240" w:lineRule="auto"/>
        <w:rPr>
          <w:rFonts w:ascii="Times New Roman" w:eastAsia="Times New Roman" w:hAnsi="Times New Roman" w:cs="Times New Roman"/>
          <w:sz w:val="24"/>
          <w:szCs w:val="24"/>
        </w:rPr>
      </w:pPr>
    </w:p>
    <w:p w14:paraId="5E416751" w14:textId="6445540E" w:rsidR="00C81CE5" w:rsidRPr="00C81CE5" w:rsidRDefault="00C81CE5" w:rsidP="00871C0E">
      <w:pPr>
        <w:spacing w:after="0" w:line="240" w:lineRule="auto"/>
        <w:rPr>
          <w:rFonts w:ascii="Times New Roman" w:eastAsia="Times New Roman" w:hAnsi="Times New Roman" w:cs="Times New Roman"/>
          <w:b/>
          <w:bCs/>
          <w:sz w:val="24"/>
          <w:szCs w:val="24"/>
        </w:rPr>
      </w:pPr>
      <w:r w:rsidRPr="00C81CE5">
        <w:rPr>
          <w:rFonts w:ascii="Times New Roman" w:eastAsia="Times New Roman" w:hAnsi="Times New Roman" w:cs="Times New Roman"/>
          <w:b/>
          <w:bCs/>
          <w:sz w:val="24"/>
          <w:szCs w:val="24"/>
        </w:rPr>
        <w:t>Product Liability Bill</w:t>
      </w:r>
      <w:r w:rsidR="004549C0">
        <w:rPr>
          <w:rFonts w:ascii="Times New Roman" w:eastAsia="Times New Roman" w:hAnsi="Times New Roman" w:cs="Times New Roman"/>
          <w:b/>
          <w:bCs/>
          <w:sz w:val="24"/>
          <w:szCs w:val="24"/>
        </w:rPr>
        <w:t xml:space="preserve"> - Wednesday</w:t>
      </w:r>
    </w:p>
    <w:p w14:paraId="6E07A8F6" w14:textId="36E9DAC8" w:rsidR="00C81CE5" w:rsidRDefault="00C81CE5" w:rsidP="00871C0E">
      <w:pPr>
        <w:spacing w:after="0" w:line="240" w:lineRule="auto"/>
        <w:rPr>
          <w:rFonts w:ascii="Times New Roman" w:eastAsia="Times New Roman" w:hAnsi="Times New Roman" w:cs="Times New Roman"/>
          <w:sz w:val="24"/>
          <w:szCs w:val="24"/>
        </w:rPr>
      </w:pPr>
    </w:p>
    <w:p w14:paraId="447AF669" w14:textId="4C330341" w:rsidR="00C81CE5" w:rsidRDefault="00C81CE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H.5867, An Act Relating to Courts and Civil Procedure</w:t>
      </w:r>
      <w:r w:rsidR="00514444">
        <w:rPr>
          <w:rFonts w:ascii="Times New Roman" w:eastAsia="Times New Roman" w:hAnsi="Times New Roman" w:cs="Times New Roman"/>
          <w:sz w:val="24"/>
          <w:szCs w:val="24"/>
        </w:rPr>
        <w:t xml:space="preserve">, is on the agenda of the </w:t>
      </w:r>
      <w:r>
        <w:rPr>
          <w:rFonts w:ascii="Times New Roman" w:eastAsia="Times New Roman" w:hAnsi="Times New Roman" w:cs="Times New Roman"/>
          <w:sz w:val="24"/>
          <w:szCs w:val="24"/>
        </w:rPr>
        <w:t xml:space="preserve">House Judiciary Committee Wednesday at 7:00 p.m. </w:t>
      </w:r>
      <w:r w:rsidR="00514444">
        <w:rPr>
          <w:rFonts w:ascii="Times New Roman" w:eastAsia="Times New Roman" w:hAnsi="Times New Roman" w:cs="Times New Roman"/>
          <w:sz w:val="24"/>
          <w:szCs w:val="24"/>
        </w:rPr>
        <w:t xml:space="preserve">The bill </w:t>
      </w:r>
      <w:r>
        <w:rPr>
          <w:rFonts w:ascii="Times New Roman" w:eastAsia="Times New Roman" w:hAnsi="Times New Roman" w:cs="Times New Roman"/>
          <w:sz w:val="24"/>
          <w:szCs w:val="24"/>
        </w:rPr>
        <w:t>changes a manufacturer’s liability in the event the person who purchase the item alters it and then harms him/herself.  Currently the alternation can be a complete bar to recovery.  H.5867 would change the liability to comparative negligence, meaning a court or jury would decide how much of the damage caused was due to the alternation of the product and the award of damages to the claimant would be adjusted to reflect the percentage at fault.</w:t>
      </w:r>
    </w:p>
    <w:p w14:paraId="078B006A" w14:textId="77777777" w:rsidR="004D55DB" w:rsidRDefault="004D55DB" w:rsidP="00871C0E">
      <w:pPr>
        <w:spacing w:after="0" w:line="240" w:lineRule="auto"/>
        <w:rPr>
          <w:rFonts w:ascii="Times New Roman" w:eastAsia="Times New Roman" w:hAnsi="Times New Roman" w:cs="Times New Roman"/>
          <w:sz w:val="24"/>
          <w:szCs w:val="24"/>
        </w:rPr>
      </w:pPr>
    </w:p>
    <w:p w14:paraId="7A9B85F2" w14:textId="7665A3D3"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9C114E">
        <w:rPr>
          <w:rFonts w:ascii="Times New Roman" w:eastAsia="Times New Roman" w:hAnsi="Times New Roman" w:cs="Times New Roman"/>
          <w:sz w:val="24"/>
          <w:szCs w:val="24"/>
        </w:rPr>
        <w:t>:</w:t>
      </w:r>
    </w:p>
    <w:p w14:paraId="3B6E91E5" w14:textId="7723DB6E" w:rsidR="008C1DDF" w:rsidRDefault="008C1DDF" w:rsidP="00871C0E">
      <w:pPr>
        <w:spacing w:after="0" w:line="240" w:lineRule="auto"/>
        <w:rPr>
          <w:rFonts w:ascii="Times New Roman" w:eastAsia="Times New Roman" w:hAnsi="Times New Roman" w:cs="Times New Roman"/>
          <w:sz w:val="24"/>
          <w:szCs w:val="24"/>
        </w:rPr>
      </w:pPr>
    </w:p>
    <w:p w14:paraId="35A6041F" w14:textId="517D0FBF" w:rsidR="00205540" w:rsidRPr="00131310" w:rsidRDefault="00205540" w:rsidP="00871C0E">
      <w:pPr>
        <w:spacing w:after="0" w:line="240" w:lineRule="auto"/>
        <w:rPr>
          <w:rFonts w:ascii="Times New Roman" w:eastAsia="Times New Roman" w:hAnsi="Times New Roman" w:cs="Times New Roman"/>
          <w:sz w:val="24"/>
          <w:szCs w:val="24"/>
        </w:rPr>
      </w:pPr>
      <w:r w:rsidRPr="00205540">
        <w:rPr>
          <w:rFonts w:ascii="Times New Roman" w:eastAsia="Times New Roman" w:hAnsi="Times New Roman" w:cs="Times New Roman"/>
          <w:color w:val="000000"/>
          <w:sz w:val="27"/>
          <w:szCs w:val="27"/>
        </w:rPr>
        <w:t>House Bill No. </w:t>
      </w:r>
      <w:hyperlink r:id="rId6" w:history="1">
        <w:r w:rsidRPr="00205540">
          <w:rPr>
            <w:rFonts w:ascii="Times New Roman" w:eastAsia="Times New Roman" w:hAnsi="Times New Roman" w:cs="Times New Roman"/>
            <w:color w:val="0000FF"/>
            <w:sz w:val="27"/>
            <w:szCs w:val="27"/>
            <w:u w:val="single"/>
          </w:rPr>
          <w:t>5912</w:t>
        </w:r>
      </w:hyperlink>
      <w:r w:rsidR="00131310">
        <w:rPr>
          <w:rFonts w:ascii="Times New Roman" w:eastAsia="Times New Roman" w:hAnsi="Times New Roman" w:cs="Times New Roman"/>
          <w:sz w:val="24"/>
          <w:szCs w:val="24"/>
        </w:rPr>
        <w:t xml:space="preserve">  </w:t>
      </w:r>
      <w:r w:rsidRPr="00205540">
        <w:rPr>
          <w:rFonts w:ascii="Times New Roman" w:eastAsia="Times New Roman" w:hAnsi="Times New Roman" w:cs="Times New Roman"/>
          <w:color w:val="000000"/>
          <w:sz w:val="27"/>
          <w:szCs w:val="27"/>
        </w:rPr>
        <w:t> Lombardi</w:t>
      </w:r>
      <w:r w:rsidRPr="00205540">
        <w:rPr>
          <w:rFonts w:ascii="Times New Roman" w:eastAsia="Times New Roman" w:hAnsi="Times New Roman" w:cs="Times New Roman"/>
          <w:b/>
          <w:bCs/>
          <w:color w:val="000000"/>
          <w:sz w:val="27"/>
          <w:szCs w:val="27"/>
        </w:rPr>
        <w:t>, </w:t>
      </w:r>
      <w:r w:rsidRPr="00205540">
        <w:rPr>
          <w:rFonts w:ascii="Times New Roman" w:eastAsia="Times New Roman" w:hAnsi="Times New Roman" w:cs="Times New Roman"/>
          <w:color w:val="000000"/>
          <w:sz w:val="27"/>
          <w:szCs w:val="27"/>
        </w:rPr>
        <w:t>AN ACT RELATING TO INSURANCE -- COVID-19 PANDEMIC INSURANCE RECOVERY ACT (Allows businesses that had an insurance policy in place for business interruption as of March 9, 2019 to recover from their insurance companies for a COVID-19 business impact.)</w:t>
      </w:r>
      <w:r>
        <w:rPr>
          <w:rFonts w:ascii="Times New Roman" w:eastAsia="Times New Roman" w:hAnsi="Times New Roman" w:cs="Times New Roman"/>
          <w:color w:val="000000"/>
          <w:sz w:val="27"/>
          <w:szCs w:val="27"/>
        </w:rPr>
        <w:t xml:space="preserve">  </w:t>
      </w:r>
      <w:hyperlink r:id="rId7" w:history="1">
        <w:r w:rsidRPr="00205540">
          <w:rPr>
            <w:color w:val="0000FF"/>
            <w:u w:val="single"/>
          </w:rPr>
          <w:t>H5912.pdf (state.ri.us)</w:t>
        </w:r>
      </w:hyperlink>
    </w:p>
    <w:p w14:paraId="1F0DC880" w14:textId="6ED19BF5" w:rsidR="00205540" w:rsidRDefault="00205540" w:rsidP="00871C0E">
      <w:pPr>
        <w:spacing w:after="0" w:line="240" w:lineRule="auto"/>
      </w:pPr>
    </w:p>
    <w:p w14:paraId="07B24BE6" w14:textId="64E92554" w:rsidR="00205540" w:rsidRPr="00131310" w:rsidRDefault="00205540" w:rsidP="00205540">
      <w:pPr>
        <w:spacing w:after="0" w:line="240" w:lineRule="auto"/>
        <w:rPr>
          <w:rFonts w:ascii="Times New Roman" w:eastAsia="Times New Roman" w:hAnsi="Times New Roman" w:cs="Times New Roman"/>
          <w:sz w:val="24"/>
          <w:szCs w:val="24"/>
        </w:rPr>
      </w:pPr>
      <w:r w:rsidRPr="00205540">
        <w:rPr>
          <w:rFonts w:ascii="Times New Roman" w:eastAsia="Times New Roman" w:hAnsi="Times New Roman" w:cs="Times New Roman"/>
          <w:color w:val="000000"/>
          <w:sz w:val="27"/>
          <w:szCs w:val="27"/>
        </w:rPr>
        <w:t>House Bill No. </w:t>
      </w:r>
      <w:hyperlink r:id="rId8" w:history="1">
        <w:r w:rsidRPr="00205540">
          <w:rPr>
            <w:rFonts w:ascii="Times New Roman" w:eastAsia="Times New Roman" w:hAnsi="Times New Roman" w:cs="Times New Roman"/>
            <w:color w:val="0000FF"/>
            <w:sz w:val="27"/>
            <w:szCs w:val="27"/>
            <w:u w:val="single"/>
          </w:rPr>
          <w:t>5938</w:t>
        </w:r>
      </w:hyperlink>
      <w:r w:rsidR="00131310">
        <w:rPr>
          <w:rFonts w:ascii="Times New Roman" w:eastAsia="Times New Roman" w:hAnsi="Times New Roman" w:cs="Times New Roman"/>
          <w:sz w:val="24"/>
          <w:szCs w:val="24"/>
        </w:rPr>
        <w:t xml:space="preserve"> </w:t>
      </w:r>
      <w:r w:rsidRPr="00205540">
        <w:rPr>
          <w:rFonts w:ascii="Times New Roman" w:eastAsia="Times New Roman" w:hAnsi="Times New Roman" w:cs="Times New Roman"/>
          <w:color w:val="000000"/>
          <w:sz w:val="27"/>
          <w:szCs w:val="27"/>
        </w:rPr>
        <w:t> </w:t>
      </w:r>
      <w:proofErr w:type="spellStart"/>
      <w:r w:rsidRPr="00205540">
        <w:rPr>
          <w:rFonts w:ascii="Times New Roman" w:eastAsia="Times New Roman" w:hAnsi="Times New Roman" w:cs="Times New Roman"/>
          <w:color w:val="000000"/>
          <w:sz w:val="27"/>
          <w:szCs w:val="27"/>
        </w:rPr>
        <w:t>Ranglin-Vassell</w:t>
      </w:r>
      <w:proofErr w:type="spellEnd"/>
      <w:r w:rsidRPr="00205540">
        <w:rPr>
          <w:rFonts w:ascii="Times New Roman" w:eastAsia="Times New Roman" w:hAnsi="Times New Roman" w:cs="Times New Roman"/>
          <w:color w:val="000000"/>
          <w:sz w:val="27"/>
          <w:szCs w:val="27"/>
        </w:rPr>
        <w:t xml:space="preserve">, </w:t>
      </w:r>
      <w:proofErr w:type="spellStart"/>
      <w:r w:rsidRPr="00205540">
        <w:rPr>
          <w:rFonts w:ascii="Times New Roman" w:eastAsia="Times New Roman" w:hAnsi="Times New Roman" w:cs="Times New Roman"/>
          <w:color w:val="000000"/>
          <w:sz w:val="27"/>
          <w:szCs w:val="27"/>
        </w:rPr>
        <w:t>Ajello</w:t>
      </w:r>
      <w:proofErr w:type="spellEnd"/>
      <w:r w:rsidRPr="00205540">
        <w:rPr>
          <w:rFonts w:ascii="Times New Roman" w:eastAsia="Times New Roman" w:hAnsi="Times New Roman" w:cs="Times New Roman"/>
          <w:color w:val="000000"/>
          <w:sz w:val="27"/>
          <w:szCs w:val="27"/>
        </w:rPr>
        <w:t xml:space="preserve">, Barros, </w:t>
      </w:r>
      <w:proofErr w:type="spellStart"/>
      <w:r w:rsidRPr="00205540">
        <w:rPr>
          <w:rFonts w:ascii="Times New Roman" w:eastAsia="Times New Roman" w:hAnsi="Times New Roman" w:cs="Times New Roman"/>
          <w:color w:val="000000"/>
          <w:sz w:val="27"/>
          <w:szCs w:val="27"/>
        </w:rPr>
        <w:t>Kislak</w:t>
      </w:r>
      <w:proofErr w:type="spellEnd"/>
      <w:r w:rsidRPr="00205540">
        <w:rPr>
          <w:rFonts w:ascii="Times New Roman" w:eastAsia="Times New Roman" w:hAnsi="Times New Roman" w:cs="Times New Roman"/>
          <w:color w:val="000000"/>
          <w:sz w:val="27"/>
          <w:szCs w:val="27"/>
        </w:rPr>
        <w:t xml:space="preserve">, Fogarty, </w:t>
      </w:r>
      <w:proofErr w:type="spellStart"/>
      <w:r w:rsidRPr="00205540">
        <w:rPr>
          <w:rFonts w:ascii="Times New Roman" w:eastAsia="Times New Roman" w:hAnsi="Times New Roman" w:cs="Times New Roman"/>
          <w:color w:val="000000"/>
          <w:sz w:val="27"/>
          <w:szCs w:val="27"/>
        </w:rPr>
        <w:t>Cassar</w:t>
      </w:r>
      <w:proofErr w:type="spellEnd"/>
      <w:r w:rsidRPr="00205540">
        <w:rPr>
          <w:rFonts w:ascii="Times New Roman" w:eastAsia="Times New Roman" w:hAnsi="Times New Roman" w:cs="Times New Roman"/>
          <w:color w:val="000000"/>
          <w:sz w:val="27"/>
          <w:szCs w:val="27"/>
        </w:rPr>
        <w:t xml:space="preserve">, </w:t>
      </w:r>
      <w:proofErr w:type="spellStart"/>
      <w:r w:rsidRPr="00205540">
        <w:rPr>
          <w:rFonts w:ascii="Times New Roman" w:eastAsia="Times New Roman" w:hAnsi="Times New Roman" w:cs="Times New Roman"/>
          <w:color w:val="000000"/>
          <w:sz w:val="27"/>
          <w:szCs w:val="27"/>
        </w:rPr>
        <w:t>Alzate</w:t>
      </w:r>
      <w:proofErr w:type="spellEnd"/>
      <w:r w:rsidRPr="00205540">
        <w:rPr>
          <w:rFonts w:ascii="Times New Roman" w:eastAsia="Times New Roman" w:hAnsi="Times New Roman" w:cs="Times New Roman"/>
          <w:color w:val="000000"/>
          <w:sz w:val="27"/>
          <w:szCs w:val="27"/>
        </w:rPr>
        <w:t xml:space="preserve">, </w:t>
      </w:r>
      <w:proofErr w:type="spellStart"/>
      <w:r w:rsidRPr="00205540">
        <w:rPr>
          <w:rFonts w:ascii="Times New Roman" w:eastAsia="Times New Roman" w:hAnsi="Times New Roman" w:cs="Times New Roman"/>
          <w:color w:val="000000"/>
          <w:sz w:val="27"/>
          <w:szCs w:val="27"/>
        </w:rPr>
        <w:t>Henries</w:t>
      </w:r>
      <w:proofErr w:type="spellEnd"/>
      <w:r w:rsidRPr="00205540">
        <w:rPr>
          <w:rFonts w:ascii="Times New Roman" w:eastAsia="Times New Roman" w:hAnsi="Times New Roman" w:cs="Times New Roman"/>
          <w:b/>
          <w:bCs/>
          <w:color w:val="000000"/>
          <w:sz w:val="27"/>
          <w:szCs w:val="27"/>
        </w:rPr>
        <w:t>, </w:t>
      </w:r>
      <w:r w:rsidRPr="00205540">
        <w:rPr>
          <w:rFonts w:ascii="Times New Roman" w:eastAsia="Times New Roman" w:hAnsi="Times New Roman" w:cs="Times New Roman"/>
          <w:color w:val="000000"/>
          <w:sz w:val="27"/>
          <w:szCs w:val="27"/>
        </w:rPr>
        <w:t>AN ACT RELATING TO LABOR AND LABOR RELATIONS --MINIMUM WAGES (Provides increases to the minimum wage in 2021, 2022, and 2023 and implements a permanent formula to provide annual adjustments to the minimum wage thereafter.)</w:t>
      </w:r>
      <w:r>
        <w:rPr>
          <w:rFonts w:ascii="Times New Roman" w:eastAsia="Times New Roman" w:hAnsi="Times New Roman" w:cs="Times New Roman"/>
          <w:color w:val="000000"/>
          <w:sz w:val="27"/>
          <w:szCs w:val="27"/>
        </w:rPr>
        <w:t xml:space="preserve">  </w:t>
      </w:r>
      <w:hyperlink r:id="rId9" w:history="1">
        <w:r w:rsidRPr="00205540">
          <w:rPr>
            <w:color w:val="0000FF"/>
            <w:u w:val="single"/>
          </w:rPr>
          <w:t>H5938.pdf (state.ri.us)</w:t>
        </w:r>
      </w:hyperlink>
    </w:p>
    <w:p w14:paraId="70C2FC00" w14:textId="034A7222" w:rsidR="00205540" w:rsidRDefault="00205540" w:rsidP="00205540">
      <w:pPr>
        <w:spacing w:after="0" w:line="240" w:lineRule="auto"/>
      </w:pPr>
    </w:p>
    <w:p w14:paraId="27538F2B" w14:textId="2390706A" w:rsidR="00205540" w:rsidRPr="00131310" w:rsidRDefault="00205540" w:rsidP="00205540">
      <w:pPr>
        <w:spacing w:after="0" w:line="240" w:lineRule="auto"/>
        <w:rPr>
          <w:rFonts w:ascii="Times New Roman" w:eastAsia="Times New Roman" w:hAnsi="Times New Roman" w:cs="Times New Roman"/>
          <w:sz w:val="24"/>
          <w:szCs w:val="24"/>
        </w:rPr>
      </w:pPr>
      <w:r w:rsidRPr="00205540">
        <w:rPr>
          <w:rFonts w:ascii="Times New Roman" w:eastAsia="Times New Roman" w:hAnsi="Times New Roman" w:cs="Times New Roman"/>
          <w:color w:val="000000"/>
          <w:sz w:val="27"/>
          <w:szCs w:val="27"/>
        </w:rPr>
        <w:t>House Bill No. </w:t>
      </w:r>
      <w:hyperlink r:id="rId10" w:history="1">
        <w:r w:rsidRPr="00205540">
          <w:rPr>
            <w:rFonts w:ascii="Times New Roman" w:eastAsia="Times New Roman" w:hAnsi="Times New Roman" w:cs="Times New Roman"/>
            <w:color w:val="0000FF"/>
            <w:sz w:val="27"/>
            <w:szCs w:val="27"/>
            <w:u w:val="single"/>
          </w:rPr>
          <w:t>5939</w:t>
        </w:r>
      </w:hyperlink>
      <w:r w:rsidR="00131310">
        <w:rPr>
          <w:rFonts w:ascii="Times New Roman" w:eastAsia="Times New Roman" w:hAnsi="Times New Roman" w:cs="Times New Roman"/>
          <w:sz w:val="24"/>
          <w:szCs w:val="24"/>
        </w:rPr>
        <w:t xml:space="preserve">  </w:t>
      </w:r>
      <w:proofErr w:type="spellStart"/>
      <w:r w:rsidRPr="00205540">
        <w:rPr>
          <w:rFonts w:ascii="Times New Roman" w:eastAsia="Times New Roman" w:hAnsi="Times New Roman" w:cs="Times New Roman"/>
          <w:color w:val="000000"/>
          <w:sz w:val="27"/>
          <w:szCs w:val="27"/>
        </w:rPr>
        <w:t>Ranglin-Vassell</w:t>
      </w:r>
      <w:proofErr w:type="spellEnd"/>
      <w:r w:rsidRPr="00205540">
        <w:rPr>
          <w:rFonts w:ascii="Times New Roman" w:eastAsia="Times New Roman" w:hAnsi="Times New Roman" w:cs="Times New Roman"/>
          <w:color w:val="000000"/>
          <w:sz w:val="27"/>
          <w:szCs w:val="27"/>
        </w:rPr>
        <w:t xml:space="preserve">, </w:t>
      </w:r>
      <w:proofErr w:type="spellStart"/>
      <w:r w:rsidRPr="00205540">
        <w:rPr>
          <w:rFonts w:ascii="Times New Roman" w:eastAsia="Times New Roman" w:hAnsi="Times New Roman" w:cs="Times New Roman"/>
          <w:color w:val="000000"/>
          <w:sz w:val="27"/>
          <w:szCs w:val="27"/>
        </w:rPr>
        <w:t>Henries</w:t>
      </w:r>
      <w:proofErr w:type="spellEnd"/>
      <w:r w:rsidRPr="00205540">
        <w:rPr>
          <w:rFonts w:ascii="Times New Roman" w:eastAsia="Times New Roman" w:hAnsi="Times New Roman" w:cs="Times New Roman"/>
          <w:color w:val="000000"/>
          <w:sz w:val="27"/>
          <w:szCs w:val="27"/>
        </w:rPr>
        <w:t xml:space="preserve">, </w:t>
      </w:r>
      <w:proofErr w:type="spellStart"/>
      <w:r w:rsidRPr="00205540">
        <w:rPr>
          <w:rFonts w:ascii="Times New Roman" w:eastAsia="Times New Roman" w:hAnsi="Times New Roman" w:cs="Times New Roman"/>
          <w:color w:val="000000"/>
          <w:sz w:val="27"/>
          <w:szCs w:val="27"/>
        </w:rPr>
        <w:t>Shekarchi</w:t>
      </w:r>
      <w:proofErr w:type="spellEnd"/>
      <w:r w:rsidRPr="00205540">
        <w:rPr>
          <w:rFonts w:ascii="Times New Roman" w:eastAsia="Times New Roman" w:hAnsi="Times New Roman" w:cs="Times New Roman"/>
          <w:color w:val="000000"/>
          <w:sz w:val="27"/>
          <w:szCs w:val="27"/>
        </w:rPr>
        <w:t xml:space="preserve">, Bennett, </w:t>
      </w:r>
      <w:proofErr w:type="spellStart"/>
      <w:r w:rsidRPr="00205540">
        <w:rPr>
          <w:rFonts w:ascii="Times New Roman" w:eastAsia="Times New Roman" w:hAnsi="Times New Roman" w:cs="Times New Roman"/>
          <w:color w:val="000000"/>
          <w:sz w:val="27"/>
          <w:szCs w:val="27"/>
        </w:rPr>
        <w:t>Ajello</w:t>
      </w:r>
      <w:proofErr w:type="spellEnd"/>
      <w:r w:rsidRPr="00205540">
        <w:rPr>
          <w:rFonts w:ascii="Times New Roman" w:eastAsia="Times New Roman" w:hAnsi="Times New Roman" w:cs="Times New Roman"/>
          <w:color w:val="000000"/>
          <w:sz w:val="27"/>
          <w:szCs w:val="27"/>
        </w:rPr>
        <w:t xml:space="preserve">, Fogarty, </w:t>
      </w:r>
      <w:proofErr w:type="spellStart"/>
      <w:r w:rsidRPr="00205540">
        <w:rPr>
          <w:rFonts w:ascii="Times New Roman" w:eastAsia="Times New Roman" w:hAnsi="Times New Roman" w:cs="Times New Roman"/>
          <w:color w:val="000000"/>
          <w:sz w:val="27"/>
          <w:szCs w:val="27"/>
        </w:rPr>
        <w:t>Cassar</w:t>
      </w:r>
      <w:proofErr w:type="spellEnd"/>
      <w:r w:rsidRPr="00205540">
        <w:rPr>
          <w:rFonts w:ascii="Times New Roman" w:eastAsia="Times New Roman" w:hAnsi="Times New Roman" w:cs="Times New Roman"/>
          <w:color w:val="000000"/>
          <w:sz w:val="27"/>
          <w:szCs w:val="27"/>
        </w:rPr>
        <w:t>, Barros</w:t>
      </w:r>
      <w:r w:rsidRPr="00205540">
        <w:rPr>
          <w:rFonts w:ascii="Times New Roman" w:eastAsia="Times New Roman" w:hAnsi="Times New Roman" w:cs="Times New Roman"/>
          <w:b/>
          <w:bCs/>
          <w:color w:val="000000"/>
          <w:sz w:val="27"/>
          <w:szCs w:val="27"/>
        </w:rPr>
        <w:t>, </w:t>
      </w:r>
      <w:r w:rsidRPr="00205540">
        <w:rPr>
          <w:rFonts w:ascii="Times New Roman" w:eastAsia="Times New Roman" w:hAnsi="Times New Roman" w:cs="Times New Roman"/>
          <w:color w:val="000000"/>
          <w:sz w:val="27"/>
          <w:szCs w:val="27"/>
        </w:rPr>
        <w:t>AN ACT RELATING TO LABOR AND LABOR RELATIONS -- WAGES (Increases the minimum wage by using an annual fixed amount until 1/1/25, where it reaches to $15 per hour, then raised annually thereafter by using the CPI-W. Also raises hourly minimum wage for employees receiving gratuities by using similar scale.)</w:t>
      </w:r>
      <w:r>
        <w:rPr>
          <w:rFonts w:ascii="Times New Roman" w:eastAsia="Times New Roman" w:hAnsi="Times New Roman" w:cs="Times New Roman"/>
          <w:color w:val="000000"/>
          <w:sz w:val="27"/>
          <w:szCs w:val="27"/>
        </w:rPr>
        <w:t xml:space="preserve">  </w:t>
      </w:r>
      <w:hyperlink r:id="rId11" w:history="1">
        <w:r w:rsidRPr="00205540">
          <w:rPr>
            <w:color w:val="0000FF"/>
            <w:u w:val="single"/>
          </w:rPr>
          <w:t>H5939.pdf (state.ri.us)</w:t>
        </w:r>
      </w:hyperlink>
    </w:p>
    <w:p w14:paraId="4B30F690" w14:textId="306FDF26" w:rsidR="00205540" w:rsidRDefault="00205540" w:rsidP="00205540">
      <w:pPr>
        <w:spacing w:after="0" w:line="240" w:lineRule="auto"/>
      </w:pPr>
    </w:p>
    <w:p w14:paraId="6FA25B31" w14:textId="0A0CF6CE" w:rsidR="00205540" w:rsidRPr="00131310" w:rsidRDefault="00205540" w:rsidP="00205540">
      <w:pPr>
        <w:spacing w:after="0" w:line="240" w:lineRule="auto"/>
        <w:rPr>
          <w:rFonts w:ascii="Times New Roman" w:eastAsia="Times New Roman" w:hAnsi="Times New Roman" w:cs="Times New Roman"/>
          <w:sz w:val="24"/>
          <w:szCs w:val="24"/>
        </w:rPr>
      </w:pPr>
      <w:r w:rsidRPr="00205540">
        <w:rPr>
          <w:rFonts w:ascii="Times New Roman" w:eastAsia="Times New Roman" w:hAnsi="Times New Roman" w:cs="Times New Roman"/>
          <w:color w:val="000000"/>
          <w:sz w:val="27"/>
          <w:szCs w:val="27"/>
        </w:rPr>
        <w:t>House Bill No. </w:t>
      </w:r>
      <w:hyperlink r:id="rId12" w:history="1">
        <w:r w:rsidRPr="00205540">
          <w:rPr>
            <w:rFonts w:ascii="Times New Roman" w:eastAsia="Times New Roman" w:hAnsi="Times New Roman" w:cs="Times New Roman"/>
            <w:color w:val="0000FF"/>
            <w:sz w:val="27"/>
            <w:szCs w:val="27"/>
            <w:u w:val="single"/>
          </w:rPr>
          <w:t>5959</w:t>
        </w:r>
      </w:hyperlink>
      <w:r w:rsidR="00131310">
        <w:rPr>
          <w:rFonts w:ascii="Times New Roman" w:eastAsia="Times New Roman" w:hAnsi="Times New Roman" w:cs="Times New Roman"/>
          <w:sz w:val="24"/>
          <w:szCs w:val="24"/>
        </w:rPr>
        <w:t xml:space="preserve">  </w:t>
      </w:r>
      <w:r w:rsidRPr="00205540">
        <w:rPr>
          <w:rFonts w:ascii="Times New Roman" w:eastAsia="Times New Roman" w:hAnsi="Times New Roman" w:cs="Times New Roman"/>
          <w:color w:val="000000"/>
          <w:sz w:val="27"/>
          <w:szCs w:val="27"/>
        </w:rPr>
        <w:t xml:space="preserve">Shanley, </w:t>
      </w:r>
      <w:proofErr w:type="spellStart"/>
      <w:r w:rsidRPr="00205540">
        <w:rPr>
          <w:rFonts w:ascii="Times New Roman" w:eastAsia="Times New Roman" w:hAnsi="Times New Roman" w:cs="Times New Roman"/>
          <w:color w:val="000000"/>
          <w:sz w:val="27"/>
          <w:szCs w:val="27"/>
        </w:rPr>
        <w:t>Marszalkowski</w:t>
      </w:r>
      <w:proofErr w:type="spellEnd"/>
      <w:r w:rsidRPr="00205540">
        <w:rPr>
          <w:rFonts w:ascii="Times New Roman" w:eastAsia="Times New Roman" w:hAnsi="Times New Roman" w:cs="Times New Roman"/>
          <w:color w:val="000000"/>
          <w:sz w:val="27"/>
          <w:szCs w:val="27"/>
        </w:rPr>
        <w:t>, Craven, Ruggiero, Barros</w:t>
      </w:r>
      <w:r w:rsidRPr="00205540">
        <w:rPr>
          <w:rFonts w:ascii="Times New Roman" w:eastAsia="Times New Roman" w:hAnsi="Times New Roman" w:cs="Times New Roman"/>
          <w:b/>
          <w:bCs/>
          <w:color w:val="000000"/>
          <w:sz w:val="27"/>
          <w:szCs w:val="27"/>
        </w:rPr>
        <w:t>, </w:t>
      </w:r>
      <w:r w:rsidRPr="00205540">
        <w:rPr>
          <w:rFonts w:ascii="Times New Roman" w:eastAsia="Times New Roman" w:hAnsi="Times New Roman" w:cs="Times New Roman"/>
          <w:color w:val="000000"/>
          <w:sz w:val="27"/>
          <w:szCs w:val="27"/>
        </w:rPr>
        <w:t>AN ACT RELATING TO COMMERCIAL LAW -- GENERAL REGULATORY PROVISIONS -- RHODE ISLAND TRANSPARENCY AND PRIVACY PROTECTION ACT (Creates the "Rhode Island data Transparency and Privacy Protection Act" to identify information collected by online service providers and commercial websites.)</w:t>
      </w:r>
      <w:r>
        <w:rPr>
          <w:rFonts w:ascii="Times New Roman" w:eastAsia="Times New Roman" w:hAnsi="Times New Roman" w:cs="Times New Roman"/>
          <w:color w:val="000000"/>
          <w:sz w:val="27"/>
          <w:szCs w:val="27"/>
        </w:rPr>
        <w:t xml:space="preserve">  </w:t>
      </w:r>
      <w:hyperlink r:id="rId13" w:history="1">
        <w:r w:rsidRPr="00205540">
          <w:rPr>
            <w:color w:val="0000FF"/>
            <w:u w:val="single"/>
          </w:rPr>
          <w:t>H5959.pdf (state.ri.us)</w:t>
        </w:r>
      </w:hyperlink>
    </w:p>
    <w:p w14:paraId="09984BDE" w14:textId="32A33746" w:rsidR="00205540" w:rsidRDefault="00205540" w:rsidP="00205540">
      <w:pPr>
        <w:spacing w:after="0" w:line="240" w:lineRule="auto"/>
      </w:pPr>
    </w:p>
    <w:p w14:paraId="3F0F95AC" w14:textId="7DF83D71" w:rsidR="00205540" w:rsidRPr="00131310" w:rsidRDefault="00205540" w:rsidP="00205540">
      <w:pPr>
        <w:spacing w:after="0" w:line="240" w:lineRule="auto"/>
        <w:rPr>
          <w:rFonts w:ascii="Times New Roman" w:eastAsia="Times New Roman" w:hAnsi="Times New Roman" w:cs="Times New Roman"/>
          <w:sz w:val="24"/>
          <w:szCs w:val="24"/>
        </w:rPr>
      </w:pPr>
      <w:r w:rsidRPr="00205540">
        <w:rPr>
          <w:rFonts w:ascii="Times New Roman" w:eastAsia="Times New Roman" w:hAnsi="Times New Roman" w:cs="Times New Roman"/>
          <w:color w:val="000000"/>
          <w:sz w:val="27"/>
          <w:szCs w:val="27"/>
        </w:rPr>
        <w:t>House Bill No. </w:t>
      </w:r>
      <w:hyperlink r:id="rId14" w:history="1">
        <w:r w:rsidRPr="00205540">
          <w:rPr>
            <w:rFonts w:ascii="Times New Roman" w:eastAsia="Times New Roman" w:hAnsi="Times New Roman" w:cs="Times New Roman"/>
            <w:color w:val="0000FF"/>
            <w:sz w:val="27"/>
            <w:szCs w:val="27"/>
            <w:u w:val="single"/>
          </w:rPr>
          <w:t>5984</w:t>
        </w:r>
      </w:hyperlink>
      <w:r w:rsidR="00131310">
        <w:rPr>
          <w:rFonts w:ascii="Times New Roman" w:eastAsia="Times New Roman" w:hAnsi="Times New Roman" w:cs="Times New Roman"/>
          <w:sz w:val="24"/>
          <w:szCs w:val="24"/>
        </w:rPr>
        <w:t xml:space="preserve">  </w:t>
      </w:r>
      <w:r w:rsidRPr="00205540">
        <w:rPr>
          <w:rFonts w:ascii="Times New Roman" w:eastAsia="Times New Roman" w:hAnsi="Times New Roman" w:cs="Times New Roman"/>
          <w:color w:val="000000"/>
          <w:sz w:val="27"/>
          <w:szCs w:val="27"/>
        </w:rPr>
        <w:t>(Secretary of State)</w:t>
      </w:r>
      <w:r w:rsidR="00131310">
        <w:rPr>
          <w:rFonts w:ascii="Times New Roman" w:eastAsia="Times New Roman" w:hAnsi="Times New Roman" w:cs="Times New Roman"/>
          <w:sz w:val="24"/>
          <w:szCs w:val="24"/>
        </w:rPr>
        <w:t xml:space="preserve">  </w:t>
      </w:r>
      <w:r w:rsidRPr="00205540">
        <w:rPr>
          <w:rFonts w:ascii="Times New Roman" w:eastAsia="Times New Roman" w:hAnsi="Times New Roman" w:cs="Times New Roman"/>
          <w:color w:val="000000"/>
          <w:sz w:val="27"/>
          <w:szCs w:val="27"/>
        </w:rPr>
        <w:t>Shallcross Smith</w:t>
      </w:r>
      <w:r w:rsidRPr="00205540">
        <w:rPr>
          <w:rFonts w:ascii="Times New Roman" w:eastAsia="Times New Roman" w:hAnsi="Times New Roman" w:cs="Times New Roman"/>
          <w:b/>
          <w:bCs/>
          <w:color w:val="000000"/>
          <w:sz w:val="27"/>
          <w:szCs w:val="27"/>
        </w:rPr>
        <w:t>, </w:t>
      </w:r>
      <w:r w:rsidRPr="00205540">
        <w:rPr>
          <w:rFonts w:ascii="Times New Roman" w:eastAsia="Times New Roman" w:hAnsi="Times New Roman" w:cs="Times New Roman"/>
          <w:color w:val="000000"/>
          <w:sz w:val="27"/>
          <w:szCs w:val="27"/>
        </w:rPr>
        <w:t>AN ACT RELATING TO CORPORATIONS, ASSOCIATIONS AND PARTNERSHIPS -- RHODE ISLAND BUSINESS CORPORATION ACT (Requires that annual reports of domestic and foreign business corporations, nonprofit corporations, and limited liability companies be filed with the secretary of state between February 1 and May 1 of each year.)</w:t>
      </w:r>
      <w:r>
        <w:rPr>
          <w:rFonts w:ascii="Times New Roman" w:eastAsia="Times New Roman" w:hAnsi="Times New Roman" w:cs="Times New Roman"/>
          <w:color w:val="000000"/>
          <w:sz w:val="27"/>
          <w:szCs w:val="27"/>
        </w:rPr>
        <w:t xml:space="preserve">  </w:t>
      </w:r>
      <w:hyperlink r:id="rId15" w:history="1">
        <w:r w:rsidR="00B8708C" w:rsidRPr="00B8708C">
          <w:rPr>
            <w:color w:val="0000FF"/>
            <w:u w:val="single"/>
          </w:rPr>
          <w:t>H5984.pdf (state.ri.us)</w:t>
        </w:r>
      </w:hyperlink>
    </w:p>
    <w:p w14:paraId="6269CDD1" w14:textId="1009B0FB" w:rsidR="00B8708C" w:rsidRDefault="00B8708C" w:rsidP="00205540">
      <w:pPr>
        <w:spacing w:after="0" w:line="240" w:lineRule="auto"/>
      </w:pPr>
    </w:p>
    <w:p w14:paraId="601A598C" w14:textId="28EFEEBA" w:rsidR="00B8708C" w:rsidRPr="00131310" w:rsidRDefault="00B8708C" w:rsidP="00B8708C">
      <w:pPr>
        <w:spacing w:after="0" w:line="240" w:lineRule="auto"/>
        <w:rPr>
          <w:rFonts w:ascii="Times New Roman" w:eastAsia="Times New Roman" w:hAnsi="Times New Roman" w:cs="Times New Roman"/>
          <w:sz w:val="24"/>
          <w:szCs w:val="24"/>
        </w:rPr>
      </w:pPr>
      <w:r w:rsidRPr="00B8708C">
        <w:rPr>
          <w:rFonts w:ascii="Times New Roman" w:eastAsia="Times New Roman" w:hAnsi="Times New Roman" w:cs="Times New Roman"/>
          <w:color w:val="000000"/>
          <w:sz w:val="27"/>
          <w:szCs w:val="27"/>
        </w:rPr>
        <w:lastRenderedPageBreak/>
        <w:t>House Bill No. </w:t>
      </w:r>
      <w:hyperlink r:id="rId16" w:history="1">
        <w:r w:rsidRPr="00B8708C">
          <w:rPr>
            <w:rFonts w:ascii="Times New Roman" w:eastAsia="Times New Roman" w:hAnsi="Times New Roman" w:cs="Times New Roman"/>
            <w:color w:val="0000FF"/>
            <w:sz w:val="27"/>
            <w:szCs w:val="27"/>
            <w:u w:val="single"/>
          </w:rPr>
          <w:t>5985</w:t>
        </w:r>
      </w:hyperlink>
      <w:r w:rsidR="00131310">
        <w:rPr>
          <w:rFonts w:ascii="Times New Roman" w:eastAsia="Times New Roman" w:hAnsi="Times New Roman" w:cs="Times New Roman"/>
          <w:sz w:val="24"/>
          <w:szCs w:val="24"/>
        </w:rPr>
        <w:t xml:space="preserve">  </w:t>
      </w:r>
      <w:r w:rsidRPr="00B8708C">
        <w:rPr>
          <w:rFonts w:ascii="Times New Roman" w:eastAsia="Times New Roman" w:hAnsi="Times New Roman" w:cs="Times New Roman"/>
          <w:color w:val="000000"/>
          <w:sz w:val="27"/>
          <w:szCs w:val="27"/>
        </w:rPr>
        <w:t>Ackerman, Solomon, Knight, Craven</w:t>
      </w:r>
      <w:r w:rsidRPr="00B8708C">
        <w:rPr>
          <w:rFonts w:ascii="Times New Roman" w:eastAsia="Times New Roman" w:hAnsi="Times New Roman" w:cs="Times New Roman"/>
          <w:b/>
          <w:bCs/>
          <w:color w:val="000000"/>
          <w:sz w:val="27"/>
          <w:szCs w:val="27"/>
        </w:rPr>
        <w:t>, </w:t>
      </w:r>
      <w:r w:rsidRPr="00B8708C">
        <w:rPr>
          <w:rFonts w:ascii="Times New Roman" w:eastAsia="Times New Roman" w:hAnsi="Times New Roman" w:cs="Times New Roman"/>
          <w:color w:val="000000"/>
          <w:sz w:val="27"/>
          <w:szCs w:val="27"/>
        </w:rPr>
        <w:t>AN ACT RELATING TO INSURANCE -- RHODE ISLAND TITLE INSURERS ACT (Provides that only RI attorneys can act as title insurance agents and determine insurability and marketability. Limits discount title insurance premiums and restricts sharing premiums.)</w:t>
      </w:r>
      <w:r>
        <w:rPr>
          <w:rFonts w:ascii="Times New Roman" w:eastAsia="Times New Roman" w:hAnsi="Times New Roman" w:cs="Times New Roman"/>
          <w:color w:val="000000"/>
          <w:sz w:val="27"/>
          <w:szCs w:val="27"/>
        </w:rPr>
        <w:t xml:space="preserve">  </w:t>
      </w:r>
      <w:hyperlink r:id="rId17" w:history="1">
        <w:r w:rsidRPr="00B8708C">
          <w:rPr>
            <w:color w:val="0000FF"/>
            <w:u w:val="single"/>
          </w:rPr>
          <w:t>H5985.pdf (state.ri.us)</w:t>
        </w:r>
      </w:hyperlink>
    </w:p>
    <w:p w14:paraId="2D1D57D2" w14:textId="59BEE722" w:rsidR="00B8708C" w:rsidRDefault="00B8708C" w:rsidP="00B8708C">
      <w:pPr>
        <w:spacing w:after="0" w:line="240" w:lineRule="auto"/>
      </w:pPr>
    </w:p>
    <w:p w14:paraId="415D7F71" w14:textId="052DC034" w:rsidR="00B8708C" w:rsidRPr="00131310" w:rsidRDefault="00B8708C" w:rsidP="00B8708C">
      <w:pPr>
        <w:spacing w:after="0" w:line="240" w:lineRule="auto"/>
        <w:rPr>
          <w:rFonts w:ascii="Times New Roman" w:eastAsia="Times New Roman" w:hAnsi="Times New Roman" w:cs="Times New Roman"/>
          <w:sz w:val="24"/>
          <w:szCs w:val="24"/>
        </w:rPr>
      </w:pPr>
      <w:r w:rsidRPr="00B8708C">
        <w:rPr>
          <w:rFonts w:ascii="Times New Roman" w:eastAsia="Times New Roman" w:hAnsi="Times New Roman" w:cs="Times New Roman"/>
          <w:color w:val="000000"/>
          <w:sz w:val="27"/>
          <w:szCs w:val="27"/>
        </w:rPr>
        <w:t>House Bill No. </w:t>
      </w:r>
      <w:hyperlink r:id="rId18" w:history="1">
        <w:r w:rsidRPr="00B8708C">
          <w:rPr>
            <w:rFonts w:ascii="Times New Roman" w:eastAsia="Times New Roman" w:hAnsi="Times New Roman" w:cs="Times New Roman"/>
            <w:color w:val="0000FF"/>
            <w:sz w:val="27"/>
            <w:szCs w:val="27"/>
            <w:u w:val="single"/>
          </w:rPr>
          <w:t>6012</w:t>
        </w:r>
      </w:hyperlink>
      <w:r w:rsidR="00131310">
        <w:rPr>
          <w:rFonts w:ascii="Times New Roman" w:eastAsia="Times New Roman" w:hAnsi="Times New Roman" w:cs="Times New Roman"/>
          <w:sz w:val="24"/>
          <w:szCs w:val="24"/>
        </w:rPr>
        <w:t xml:space="preserve">  </w:t>
      </w:r>
      <w:r w:rsidRPr="00B8708C">
        <w:rPr>
          <w:rFonts w:ascii="Times New Roman" w:eastAsia="Times New Roman" w:hAnsi="Times New Roman" w:cs="Times New Roman"/>
          <w:color w:val="000000"/>
          <w:sz w:val="27"/>
          <w:szCs w:val="27"/>
        </w:rPr>
        <w:t xml:space="preserve">Felix, Henries, Potter, Batista, Barros, </w:t>
      </w:r>
      <w:proofErr w:type="spellStart"/>
      <w:r w:rsidRPr="00B8708C">
        <w:rPr>
          <w:rFonts w:ascii="Times New Roman" w:eastAsia="Times New Roman" w:hAnsi="Times New Roman" w:cs="Times New Roman"/>
          <w:color w:val="000000"/>
          <w:sz w:val="27"/>
          <w:szCs w:val="27"/>
        </w:rPr>
        <w:t>Cassar</w:t>
      </w:r>
      <w:proofErr w:type="spellEnd"/>
      <w:r w:rsidRPr="00B8708C">
        <w:rPr>
          <w:rFonts w:ascii="Times New Roman" w:eastAsia="Times New Roman" w:hAnsi="Times New Roman" w:cs="Times New Roman"/>
          <w:color w:val="000000"/>
          <w:sz w:val="27"/>
          <w:szCs w:val="27"/>
        </w:rPr>
        <w:t>, Morales</w:t>
      </w:r>
      <w:r w:rsidRPr="00B8708C">
        <w:rPr>
          <w:rFonts w:ascii="Times New Roman" w:eastAsia="Times New Roman" w:hAnsi="Times New Roman" w:cs="Times New Roman"/>
          <w:b/>
          <w:bCs/>
          <w:color w:val="000000"/>
          <w:sz w:val="27"/>
          <w:szCs w:val="27"/>
        </w:rPr>
        <w:t>, </w:t>
      </w:r>
      <w:r w:rsidRPr="00B8708C">
        <w:rPr>
          <w:rFonts w:ascii="Times New Roman" w:eastAsia="Times New Roman" w:hAnsi="Times New Roman" w:cs="Times New Roman"/>
          <w:color w:val="000000"/>
          <w:sz w:val="27"/>
          <w:szCs w:val="27"/>
        </w:rPr>
        <w:t>AN ACT RELATING TO LABOR AND LABOR RELATIONS -- TIPPED MINIMUM WAGE (Gradually increases the tipped minimum wage from the current $3.89 to $14.95 commencing January 1, 2026 and on January 1, 2027 the tipped minimum wage shall be no less than the minimum wage established by the minimum wage law.)</w:t>
      </w:r>
      <w:r>
        <w:rPr>
          <w:rFonts w:ascii="Times New Roman" w:eastAsia="Times New Roman" w:hAnsi="Times New Roman" w:cs="Times New Roman"/>
          <w:color w:val="000000"/>
          <w:sz w:val="27"/>
          <w:szCs w:val="27"/>
        </w:rPr>
        <w:t xml:space="preserve">  </w:t>
      </w:r>
      <w:hyperlink r:id="rId19" w:history="1">
        <w:r w:rsidRPr="00B8708C">
          <w:rPr>
            <w:color w:val="0000FF"/>
            <w:u w:val="single"/>
          </w:rPr>
          <w:t>H6012.pdf (state.ri.us)</w:t>
        </w:r>
      </w:hyperlink>
    </w:p>
    <w:p w14:paraId="54A7B254" w14:textId="407120A6" w:rsidR="00B8708C" w:rsidRDefault="00B8708C" w:rsidP="00B8708C">
      <w:pPr>
        <w:spacing w:after="0" w:line="240" w:lineRule="auto"/>
      </w:pPr>
    </w:p>
    <w:p w14:paraId="00F0A149" w14:textId="3A6ABB52" w:rsidR="00B8708C" w:rsidRPr="00131310" w:rsidRDefault="00B8708C" w:rsidP="00B8708C">
      <w:pPr>
        <w:spacing w:after="0" w:line="240" w:lineRule="auto"/>
        <w:rPr>
          <w:rFonts w:ascii="Times New Roman" w:eastAsia="Times New Roman" w:hAnsi="Times New Roman" w:cs="Times New Roman"/>
          <w:sz w:val="24"/>
          <w:szCs w:val="24"/>
        </w:rPr>
      </w:pPr>
      <w:r w:rsidRPr="00B8708C">
        <w:rPr>
          <w:rFonts w:ascii="Times New Roman" w:eastAsia="Times New Roman" w:hAnsi="Times New Roman" w:cs="Times New Roman"/>
          <w:color w:val="000000"/>
          <w:sz w:val="27"/>
          <w:szCs w:val="27"/>
        </w:rPr>
        <w:t>House Bill No. </w:t>
      </w:r>
      <w:hyperlink r:id="rId20" w:history="1">
        <w:r w:rsidRPr="00B8708C">
          <w:rPr>
            <w:rFonts w:ascii="Times New Roman" w:eastAsia="Times New Roman" w:hAnsi="Times New Roman" w:cs="Times New Roman"/>
            <w:color w:val="0000FF"/>
            <w:sz w:val="27"/>
            <w:szCs w:val="27"/>
            <w:u w:val="single"/>
          </w:rPr>
          <w:t>6055</w:t>
        </w:r>
      </w:hyperlink>
      <w:r w:rsidR="00131310">
        <w:rPr>
          <w:rFonts w:ascii="Times New Roman" w:eastAsia="Times New Roman" w:hAnsi="Times New Roman" w:cs="Times New Roman"/>
          <w:sz w:val="24"/>
          <w:szCs w:val="24"/>
        </w:rPr>
        <w:t xml:space="preserve">  </w:t>
      </w:r>
      <w:r w:rsidRPr="00B8708C">
        <w:rPr>
          <w:rFonts w:ascii="Times New Roman" w:eastAsia="Times New Roman" w:hAnsi="Times New Roman" w:cs="Times New Roman"/>
          <w:color w:val="000000"/>
          <w:sz w:val="27"/>
          <w:szCs w:val="27"/>
        </w:rPr>
        <w:t>Barros</w:t>
      </w:r>
      <w:r w:rsidRPr="00B8708C">
        <w:rPr>
          <w:rFonts w:ascii="Times New Roman" w:eastAsia="Times New Roman" w:hAnsi="Times New Roman" w:cs="Times New Roman"/>
          <w:b/>
          <w:bCs/>
          <w:color w:val="000000"/>
          <w:sz w:val="27"/>
          <w:szCs w:val="27"/>
        </w:rPr>
        <w:t>, </w:t>
      </w:r>
      <w:r w:rsidRPr="00B8708C">
        <w:rPr>
          <w:rFonts w:ascii="Times New Roman" w:eastAsia="Times New Roman" w:hAnsi="Times New Roman" w:cs="Times New Roman"/>
          <w:color w:val="000000"/>
          <w:sz w:val="27"/>
          <w:szCs w:val="27"/>
        </w:rPr>
        <w:t>AN ACT RELATING TO COMMERCIAL LAW -- GENERAL REGULATORY PROVISIONS -- DECEPTIVE TRADE PRACTICES (Creates consumer legislation designed to limit in-application payments for software applications and purchases.)</w:t>
      </w:r>
      <w:r>
        <w:rPr>
          <w:rFonts w:ascii="Times New Roman" w:eastAsia="Times New Roman" w:hAnsi="Times New Roman" w:cs="Times New Roman"/>
          <w:color w:val="000000"/>
          <w:sz w:val="27"/>
          <w:szCs w:val="27"/>
        </w:rPr>
        <w:t xml:space="preserve">  </w:t>
      </w:r>
      <w:hyperlink r:id="rId21" w:history="1">
        <w:r w:rsidRPr="00B8708C">
          <w:rPr>
            <w:color w:val="0000FF"/>
            <w:u w:val="single"/>
          </w:rPr>
          <w:t>H6055.pdf (state.ri.us)</w:t>
        </w:r>
      </w:hyperlink>
    </w:p>
    <w:p w14:paraId="01DACDA8" w14:textId="42104640" w:rsidR="00B8708C" w:rsidRDefault="00B8708C" w:rsidP="00B8708C">
      <w:pPr>
        <w:spacing w:after="0" w:line="240" w:lineRule="auto"/>
      </w:pPr>
    </w:p>
    <w:p w14:paraId="52BF5E82" w14:textId="412F7FE1" w:rsidR="00B8708C" w:rsidRPr="00131310" w:rsidRDefault="00B8708C" w:rsidP="00B8708C">
      <w:pPr>
        <w:spacing w:after="0" w:line="240" w:lineRule="auto"/>
        <w:rPr>
          <w:rFonts w:ascii="Times New Roman" w:eastAsia="Times New Roman" w:hAnsi="Times New Roman" w:cs="Times New Roman"/>
          <w:sz w:val="24"/>
          <w:szCs w:val="24"/>
        </w:rPr>
      </w:pPr>
      <w:r w:rsidRPr="00B8708C">
        <w:rPr>
          <w:rFonts w:ascii="Times New Roman" w:eastAsia="Times New Roman" w:hAnsi="Times New Roman" w:cs="Times New Roman"/>
          <w:color w:val="000000"/>
          <w:sz w:val="27"/>
          <w:szCs w:val="27"/>
        </w:rPr>
        <w:t>Senate Bill No. </w:t>
      </w:r>
      <w:hyperlink r:id="rId22" w:history="1">
        <w:r w:rsidRPr="00B8708C">
          <w:rPr>
            <w:rFonts w:ascii="Times New Roman" w:eastAsia="Times New Roman" w:hAnsi="Times New Roman" w:cs="Times New Roman"/>
            <w:color w:val="0000FF"/>
            <w:sz w:val="27"/>
            <w:szCs w:val="27"/>
            <w:u w:val="single"/>
          </w:rPr>
          <w:t>471</w:t>
        </w:r>
      </w:hyperlink>
      <w:r w:rsidR="00131310">
        <w:rPr>
          <w:rFonts w:ascii="Times New Roman" w:eastAsia="Times New Roman" w:hAnsi="Times New Roman" w:cs="Times New Roman"/>
          <w:sz w:val="24"/>
          <w:szCs w:val="24"/>
        </w:rPr>
        <w:t xml:space="preserve">  </w:t>
      </w:r>
      <w:proofErr w:type="spellStart"/>
      <w:r w:rsidRPr="00B8708C">
        <w:rPr>
          <w:rFonts w:ascii="Times New Roman" w:eastAsia="Times New Roman" w:hAnsi="Times New Roman" w:cs="Times New Roman"/>
          <w:color w:val="000000"/>
          <w:sz w:val="27"/>
          <w:szCs w:val="27"/>
        </w:rPr>
        <w:t>DiMario</w:t>
      </w:r>
      <w:proofErr w:type="spellEnd"/>
      <w:r w:rsidRPr="00B8708C">
        <w:rPr>
          <w:rFonts w:ascii="Times New Roman" w:eastAsia="Times New Roman" w:hAnsi="Times New Roman" w:cs="Times New Roman"/>
          <w:color w:val="000000"/>
          <w:sz w:val="27"/>
          <w:szCs w:val="27"/>
        </w:rPr>
        <w:t xml:space="preserve">, </w:t>
      </w:r>
      <w:proofErr w:type="spellStart"/>
      <w:r w:rsidRPr="00B8708C">
        <w:rPr>
          <w:rFonts w:ascii="Times New Roman" w:eastAsia="Times New Roman" w:hAnsi="Times New Roman" w:cs="Times New Roman"/>
          <w:color w:val="000000"/>
          <w:sz w:val="27"/>
          <w:szCs w:val="27"/>
        </w:rPr>
        <w:t>Kallman</w:t>
      </w:r>
      <w:proofErr w:type="spellEnd"/>
      <w:r w:rsidRPr="00B8708C">
        <w:rPr>
          <w:rFonts w:ascii="Times New Roman" w:eastAsia="Times New Roman" w:hAnsi="Times New Roman" w:cs="Times New Roman"/>
          <w:color w:val="000000"/>
          <w:sz w:val="27"/>
          <w:szCs w:val="27"/>
        </w:rPr>
        <w:t xml:space="preserve">, </w:t>
      </w:r>
      <w:proofErr w:type="spellStart"/>
      <w:r w:rsidRPr="00B8708C">
        <w:rPr>
          <w:rFonts w:ascii="Times New Roman" w:eastAsia="Times New Roman" w:hAnsi="Times New Roman" w:cs="Times New Roman"/>
          <w:color w:val="000000"/>
          <w:sz w:val="27"/>
          <w:szCs w:val="27"/>
        </w:rPr>
        <w:t>Euer</w:t>
      </w:r>
      <w:proofErr w:type="spellEnd"/>
      <w:r w:rsidRPr="00B8708C">
        <w:rPr>
          <w:rFonts w:ascii="Times New Roman" w:eastAsia="Times New Roman" w:hAnsi="Times New Roman" w:cs="Times New Roman"/>
          <w:color w:val="000000"/>
          <w:sz w:val="27"/>
          <w:szCs w:val="27"/>
        </w:rPr>
        <w:t xml:space="preserve">, </w:t>
      </w:r>
      <w:proofErr w:type="spellStart"/>
      <w:r w:rsidRPr="00B8708C">
        <w:rPr>
          <w:rFonts w:ascii="Times New Roman" w:eastAsia="Times New Roman" w:hAnsi="Times New Roman" w:cs="Times New Roman"/>
          <w:color w:val="000000"/>
          <w:sz w:val="27"/>
          <w:szCs w:val="27"/>
        </w:rPr>
        <w:t>Valverde</w:t>
      </w:r>
      <w:proofErr w:type="spellEnd"/>
      <w:r w:rsidRPr="00B8708C">
        <w:rPr>
          <w:rFonts w:ascii="Times New Roman" w:eastAsia="Times New Roman" w:hAnsi="Times New Roman" w:cs="Times New Roman"/>
          <w:color w:val="000000"/>
          <w:sz w:val="27"/>
          <w:szCs w:val="27"/>
        </w:rPr>
        <w:t>, Anderson</w:t>
      </w:r>
      <w:r w:rsidRPr="00B8708C">
        <w:rPr>
          <w:rFonts w:ascii="Times New Roman" w:eastAsia="Times New Roman" w:hAnsi="Times New Roman" w:cs="Times New Roman"/>
          <w:b/>
          <w:bCs/>
          <w:color w:val="000000"/>
          <w:sz w:val="27"/>
          <w:szCs w:val="27"/>
        </w:rPr>
        <w:t>, </w:t>
      </w:r>
      <w:r w:rsidRPr="00B8708C">
        <w:rPr>
          <w:rFonts w:ascii="Times New Roman" w:eastAsia="Times New Roman" w:hAnsi="Times New Roman" w:cs="Times New Roman"/>
          <w:color w:val="000000"/>
          <w:sz w:val="27"/>
          <w:szCs w:val="27"/>
        </w:rPr>
        <w:t>AN ACT RELATING TO FOOD AND DRUGS -- FORCE-FED POULTRY PRODUCTS (Prohibits a retail food or a food service establishment from the sale of any force-fed poultry product or food containing a force-fed poultry product and would impose a civil penalty of $500 for each violation.)</w:t>
      </w:r>
      <w:r>
        <w:rPr>
          <w:rFonts w:ascii="Times New Roman" w:eastAsia="Times New Roman" w:hAnsi="Times New Roman" w:cs="Times New Roman"/>
          <w:color w:val="000000"/>
          <w:sz w:val="27"/>
          <w:szCs w:val="27"/>
        </w:rPr>
        <w:t xml:space="preserve">  </w:t>
      </w:r>
      <w:hyperlink r:id="rId23" w:history="1">
        <w:r w:rsidRPr="00B8708C">
          <w:rPr>
            <w:color w:val="0000FF"/>
            <w:u w:val="single"/>
          </w:rPr>
          <w:t>S0471.pdf (state.ri.us)</w:t>
        </w:r>
      </w:hyperlink>
    </w:p>
    <w:p w14:paraId="07676011" w14:textId="23DD0FFE" w:rsidR="00B8708C" w:rsidRDefault="00B8708C" w:rsidP="00B8708C">
      <w:pPr>
        <w:spacing w:after="0" w:line="240" w:lineRule="auto"/>
      </w:pPr>
    </w:p>
    <w:p w14:paraId="697CE350" w14:textId="69EBCECD" w:rsidR="00B8708C" w:rsidRPr="00131310" w:rsidRDefault="00B8708C" w:rsidP="00B8708C">
      <w:pPr>
        <w:spacing w:after="0" w:line="240" w:lineRule="auto"/>
        <w:rPr>
          <w:rFonts w:ascii="Times New Roman" w:eastAsia="Times New Roman" w:hAnsi="Times New Roman" w:cs="Times New Roman"/>
          <w:sz w:val="24"/>
          <w:szCs w:val="24"/>
        </w:rPr>
      </w:pPr>
      <w:r w:rsidRPr="00B8708C">
        <w:rPr>
          <w:rFonts w:ascii="Times New Roman" w:eastAsia="Times New Roman" w:hAnsi="Times New Roman" w:cs="Times New Roman"/>
          <w:color w:val="000000"/>
          <w:sz w:val="27"/>
          <w:szCs w:val="27"/>
        </w:rPr>
        <w:t>Senate Bill No. </w:t>
      </w:r>
      <w:hyperlink r:id="rId24" w:history="1">
        <w:r w:rsidRPr="00B8708C">
          <w:rPr>
            <w:rFonts w:ascii="Times New Roman" w:eastAsia="Times New Roman" w:hAnsi="Times New Roman" w:cs="Times New Roman"/>
            <w:color w:val="0000FF"/>
            <w:sz w:val="27"/>
            <w:szCs w:val="27"/>
            <w:u w:val="single"/>
          </w:rPr>
          <w:t>515</w:t>
        </w:r>
      </w:hyperlink>
      <w:r w:rsidR="00131310">
        <w:rPr>
          <w:rFonts w:ascii="Times New Roman" w:eastAsia="Times New Roman" w:hAnsi="Times New Roman" w:cs="Times New Roman"/>
          <w:sz w:val="24"/>
          <w:szCs w:val="24"/>
        </w:rPr>
        <w:t xml:space="preserve">  </w:t>
      </w:r>
      <w:r w:rsidRPr="00B8708C">
        <w:rPr>
          <w:rFonts w:ascii="Times New Roman" w:eastAsia="Times New Roman" w:hAnsi="Times New Roman" w:cs="Times New Roman"/>
          <w:color w:val="000000"/>
          <w:sz w:val="27"/>
          <w:szCs w:val="27"/>
        </w:rPr>
        <w:t xml:space="preserve">Lawson, Quezada, Murray, </w:t>
      </w:r>
      <w:proofErr w:type="spellStart"/>
      <w:r w:rsidRPr="00B8708C">
        <w:rPr>
          <w:rFonts w:ascii="Times New Roman" w:eastAsia="Times New Roman" w:hAnsi="Times New Roman" w:cs="Times New Roman"/>
          <w:color w:val="000000"/>
          <w:sz w:val="27"/>
          <w:szCs w:val="27"/>
        </w:rPr>
        <w:t>Euer</w:t>
      </w:r>
      <w:proofErr w:type="spellEnd"/>
      <w:r w:rsidRPr="00B8708C">
        <w:rPr>
          <w:rFonts w:ascii="Times New Roman" w:eastAsia="Times New Roman" w:hAnsi="Times New Roman" w:cs="Times New Roman"/>
          <w:color w:val="000000"/>
          <w:sz w:val="27"/>
          <w:szCs w:val="27"/>
        </w:rPr>
        <w:t xml:space="preserve">, Cano, Lombardi, </w:t>
      </w:r>
      <w:proofErr w:type="spellStart"/>
      <w:r w:rsidRPr="00B8708C">
        <w:rPr>
          <w:rFonts w:ascii="Times New Roman" w:eastAsia="Times New Roman" w:hAnsi="Times New Roman" w:cs="Times New Roman"/>
          <w:color w:val="000000"/>
          <w:sz w:val="27"/>
          <w:szCs w:val="27"/>
        </w:rPr>
        <w:t>Kallman</w:t>
      </w:r>
      <w:proofErr w:type="spellEnd"/>
      <w:r w:rsidRPr="00B8708C">
        <w:rPr>
          <w:rFonts w:ascii="Times New Roman" w:eastAsia="Times New Roman" w:hAnsi="Times New Roman" w:cs="Times New Roman"/>
          <w:color w:val="000000"/>
          <w:sz w:val="27"/>
          <w:szCs w:val="27"/>
        </w:rPr>
        <w:t>, Acosta, Ciccone, Goodwin</w:t>
      </w:r>
      <w:r w:rsidRPr="00B8708C">
        <w:rPr>
          <w:rFonts w:ascii="Times New Roman" w:eastAsia="Times New Roman" w:hAnsi="Times New Roman" w:cs="Times New Roman"/>
          <w:b/>
          <w:bCs/>
          <w:color w:val="000000"/>
          <w:sz w:val="27"/>
          <w:szCs w:val="27"/>
        </w:rPr>
        <w:t>, </w:t>
      </w:r>
      <w:r w:rsidRPr="00B8708C">
        <w:rPr>
          <w:rFonts w:ascii="Times New Roman" w:eastAsia="Times New Roman" w:hAnsi="Times New Roman" w:cs="Times New Roman"/>
          <w:color w:val="000000"/>
          <w:sz w:val="27"/>
          <w:szCs w:val="27"/>
        </w:rPr>
        <w:t>AN ACT RELATING TO LABOR AND LABOR RELATIONS -- IMPLANTATION DEVICES AS CONDITIONS OF EMPLOYMENT (Prohibits an employer from subjecting its employees or prospective employees to the implantation of an implantation device. It creates criminal penalties as well as civil damages, that may be assessed against violating employers.)</w:t>
      </w:r>
      <w:r>
        <w:rPr>
          <w:rFonts w:ascii="Times New Roman" w:eastAsia="Times New Roman" w:hAnsi="Times New Roman" w:cs="Times New Roman"/>
          <w:color w:val="000000"/>
          <w:sz w:val="27"/>
          <w:szCs w:val="27"/>
        </w:rPr>
        <w:t xml:space="preserve">  </w:t>
      </w:r>
      <w:hyperlink r:id="rId25" w:history="1">
        <w:r w:rsidRPr="00B8708C">
          <w:rPr>
            <w:color w:val="0000FF"/>
            <w:u w:val="single"/>
          </w:rPr>
          <w:t>S0515.pdf (state.ri.us)</w:t>
        </w:r>
      </w:hyperlink>
    </w:p>
    <w:p w14:paraId="507FC020" w14:textId="4FFA5C79" w:rsidR="00B8708C" w:rsidRDefault="00B8708C" w:rsidP="00B8708C">
      <w:pPr>
        <w:spacing w:after="0" w:line="240" w:lineRule="auto"/>
      </w:pPr>
    </w:p>
    <w:p w14:paraId="1463962F" w14:textId="696D102B" w:rsidR="00B8708C" w:rsidRPr="00131310" w:rsidRDefault="00B8708C" w:rsidP="00B8708C">
      <w:pPr>
        <w:spacing w:after="0" w:line="240" w:lineRule="auto"/>
        <w:rPr>
          <w:rFonts w:ascii="Times New Roman" w:eastAsia="Times New Roman" w:hAnsi="Times New Roman" w:cs="Times New Roman"/>
          <w:sz w:val="24"/>
          <w:szCs w:val="24"/>
        </w:rPr>
      </w:pPr>
      <w:r w:rsidRPr="00B8708C">
        <w:rPr>
          <w:rFonts w:ascii="Times New Roman" w:eastAsia="Times New Roman" w:hAnsi="Times New Roman" w:cs="Times New Roman"/>
          <w:color w:val="000000"/>
          <w:sz w:val="27"/>
          <w:szCs w:val="27"/>
        </w:rPr>
        <w:t>Senate Bill No. </w:t>
      </w:r>
      <w:hyperlink r:id="rId26" w:history="1">
        <w:r w:rsidRPr="00B8708C">
          <w:rPr>
            <w:rFonts w:ascii="Times New Roman" w:eastAsia="Times New Roman" w:hAnsi="Times New Roman" w:cs="Times New Roman"/>
            <w:color w:val="0000FF"/>
            <w:sz w:val="27"/>
            <w:szCs w:val="27"/>
            <w:u w:val="single"/>
          </w:rPr>
          <w:t>545</w:t>
        </w:r>
      </w:hyperlink>
      <w:r w:rsidR="00131310">
        <w:rPr>
          <w:rFonts w:ascii="Times New Roman" w:eastAsia="Times New Roman" w:hAnsi="Times New Roman" w:cs="Times New Roman"/>
          <w:sz w:val="24"/>
          <w:szCs w:val="24"/>
        </w:rPr>
        <w:t xml:space="preserve">  </w:t>
      </w:r>
      <w:proofErr w:type="spellStart"/>
      <w:r w:rsidRPr="00B8708C">
        <w:rPr>
          <w:rFonts w:ascii="Times New Roman" w:eastAsia="Times New Roman" w:hAnsi="Times New Roman" w:cs="Times New Roman"/>
          <w:color w:val="000000"/>
          <w:sz w:val="27"/>
          <w:szCs w:val="27"/>
        </w:rPr>
        <w:t>Euer</w:t>
      </w:r>
      <w:proofErr w:type="spellEnd"/>
      <w:r w:rsidRPr="00B8708C">
        <w:rPr>
          <w:rFonts w:ascii="Times New Roman" w:eastAsia="Times New Roman" w:hAnsi="Times New Roman" w:cs="Times New Roman"/>
          <w:color w:val="000000"/>
          <w:sz w:val="27"/>
          <w:szCs w:val="27"/>
        </w:rPr>
        <w:t xml:space="preserve">, Ciccone, </w:t>
      </w:r>
      <w:proofErr w:type="spellStart"/>
      <w:r w:rsidRPr="00B8708C">
        <w:rPr>
          <w:rFonts w:ascii="Times New Roman" w:eastAsia="Times New Roman" w:hAnsi="Times New Roman" w:cs="Times New Roman"/>
          <w:color w:val="000000"/>
          <w:sz w:val="27"/>
          <w:szCs w:val="27"/>
        </w:rPr>
        <w:t>Kallman</w:t>
      </w:r>
      <w:proofErr w:type="spellEnd"/>
      <w:r w:rsidRPr="00B8708C">
        <w:rPr>
          <w:rFonts w:ascii="Times New Roman" w:eastAsia="Times New Roman" w:hAnsi="Times New Roman" w:cs="Times New Roman"/>
          <w:color w:val="000000"/>
          <w:sz w:val="27"/>
          <w:szCs w:val="27"/>
        </w:rPr>
        <w:t xml:space="preserve">, </w:t>
      </w:r>
      <w:proofErr w:type="spellStart"/>
      <w:r w:rsidRPr="00B8708C">
        <w:rPr>
          <w:rFonts w:ascii="Times New Roman" w:eastAsia="Times New Roman" w:hAnsi="Times New Roman" w:cs="Times New Roman"/>
          <w:color w:val="000000"/>
          <w:sz w:val="27"/>
          <w:szCs w:val="27"/>
        </w:rPr>
        <w:t>Valverde</w:t>
      </w:r>
      <w:proofErr w:type="spellEnd"/>
      <w:r w:rsidRPr="00B8708C">
        <w:rPr>
          <w:rFonts w:ascii="Times New Roman" w:eastAsia="Times New Roman" w:hAnsi="Times New Roman" w:cs="Times New Roman"/>
          <w:color w:val="000000"/>
          <w:sz w:val="27"/>
          <w:szCs w:val="27"/>
        </w:rPr>
        <w:t xml:space="preserve">, </w:t>
      </w:r>
      <w:proofErr w:type="spellStart"/>
      <w:r w:rsidRPr="00B8708C">
        <w:rPr>
          <w:rFonts w:ascii="Times New Roman" w:eastAsia="Times New Roman" w:hAnsi="Times New Roman" w:cs="Times New Roman"/>
          <w:color w:val="000000"/>
          <w:sz w:val="27"/>
          <w:szCs w:val="27"/>
        </w:rPr>
        <w:t>DiMario</w:t>
      </w:r>
      <w:proofErr w:type="spellEnd"/>
      <w:r w:rsidRPr="00B8708C">
        <w:rPr>
          <w:rFonts w:ascii="Times New Roman" w:eastAsia="Times New Roman" w:hAnsi="Times New Roman" w:cs="Times New Roman"/>
          <w:color w:val="000000"/>
          <w:sz w:val="27"/>
          <w:szCs w:val="27"/>
        </w:rPr>
        <w:t xml:space="preserve">, Lawson, Cano, Murray, </w:t>
      </w:r>
      <w:proofErr w:type="spellStart"/>
      <w:r w:rsidRPr="00B8708C">
        <w:rPr>
          <w:rFonts w:ascii="Times New Roman" w:eastAsia="Times New Roman" w:hAnsi="Times New Roman" w:cs="Times New Roman"/>
          <w:color w:val="000000"/>
          <w:sz w:val="27"/>
          <w:szCs w:val="27"/>
        </w:rPr>
        <w:t>Sosnowski</w:t>
      </w:r>
      <w:proofErr w:type="spellEnd"/>
      <w:r w:rsidRPr="00B8708C">
        <w:rPr>
          <w:rFonts w:ascii="Times New Roman" w:eastAsia="Times New Roman" w:hAnsi="Times New Roman" w:cs="Times New Roman"/>
          <w:color w:val="000000"/>
          <w:sz w:val="27"/>
          <w:szCs w:val="27"/>
        </w:rPr>
        <w:t>, Goodwin</w:t>
      </w:r>
      <w:r w:rsidRPr="00B8708C">
        <w:rPr>
          <w:rFonts w:ascii="Times New Roman" w:eastAsia="Times New Roman" w:hAnsi="Times New Roman" w:cs="Times New Roman"/>
          <w:b/>
          <w:bCs/>
          <w:color w:val="000000"/>
          <w:sz w:val="27"/>
          <w:szCs w:val="27"/>
        </w:rPr>
        <w:t>, </w:t>
      </w:r>
      <w:r w:rsidRPr="00B8708C">
        <w:rPr>
          <w:rFonts w:ascii="Times New Roman" w:eastAsia="Times New Roman" w:hAnsi="Times New Roman" w:cs="Times New Roman"/>
          <w:color w:val="000000"/>
          <w:sz w:val="27"/>
          <w:szCs w:val="27"/>
        </w:rPr>
        <w:t>AN ACT RELATING TO LABOR AND LABOR RELATIONS -- TIPPED MINIMUM WAGE (Gradually increases the tipped minimum wage from the current three dollars and eighty-nine cents ($3.89) to sixteen dollars and ninety-five cents ($16.95) over the course of five (5) years, between 2022 and 2027.)</w:t>
      </w:r>
      <w:r>
        <w:rPr>
          <w:rFonts w:ascii="Times New Roman" w:eastAsia="Times New Roman" w:hAnsi="Times New Roman" w:cs="Times New Roman"/>
          <w:color w:val="000000"/>
          <w:sz w:val="27"/>
          <w:szCs w:val="27"/>
        </w:rPr>
        <w:t xml:space="preserve">  </w:t>
      </w:r>
      <w:hyperlink r:id="rId27" w:history="1">
        <w:r w:rsidRPr="00B8708C">
          <w:rPr>
            <w:color w:val="0000FF"/>
            <w:u w:val="single"/>
          </w:rPr>
          <w:t>S0545.pdf (state.ri.us)</w:t>
        </w:r>
      </w:hyperlink>
    </w:p>
    <w:p w14:paraId="43034C62" w14:textId="70961840" w:rsidR="000B34AD" w:rsidRDefault="000B34AD" w:rsidP="00B8708C">
      <w:pPr>
        <w:spacing w:after="0" w:line="240" w:lineRule="auto"/>
      </w:pPr>
    </w:p>
    <w:p w14:paraId="7A58EE73" w14:textId="1ADACA44" w:rsidR="00205540" w:rsidRDefault="000B34AD" w:rsidP="00871C0E">
      <w:pPr>
        <w:spacing w:after="0" w:line="240" w:lineRule="auto"/>
        <w:rPr>
          <w:rFonts w:ascii="Times New Roman" w:eastAsia="Times New Roman" w:hAnsi="Times New Roman" w:cs="Times New Roman"/>
          <w:sz w:val="24"/>
          <w:szCs w:val="24"/>
        </w:rPr>
      </w:pPr>
      <w:r w:rsidRPr="000B34AD">
        <w:rPr>
          <w:rFonts w:ascii="Times New Roman" w:eastAsia="Times New Roman" w:hAnsi="Times New Roman" w:cs="Times New Roman"/>
          <w:color w:val="000000"/>
          <w:sz w:val="27"/>
          <w:szCs w:val="27"/>
        </w:rPr>
        <w:t>Senate Bill No. </w:t>
      </w:r>
      <w:hyperlink r:id="rId28" w:history="1">
        <w:r w:rsidRPr="000B34AD">
          <w:rPr>
            <w:rFonts w:ascii="Times New Roman" w:eastAsia="Times New Roman" w:hAnsi="Times New Roman" w:cs="Times New Roman"/>
            <w:color w:val="0000FF"/>
            <w:sz w:val="27"/>
            <w:szCs w:val="27"/>
            <w:u w:val="single"/>
          </w:rPr>
          <w:t>546</w:t>
        </w:r>
      </w:hyperlink>
      <w:r w:rsidR="00131310">
        <w:rPr>
          <w:rFonts w:ascii="Times New Roman" w:eastAsia="Times New Roman" w:hAnsi="Times New Roman" w:cs="Times New Roman"/>
          <w:sz w:val="24"/>
          <w:szCs w:val="24"/>
        </w:rPr>
        <w:t xml:space="preserve">  </w:t>
      </w:r>
      <w:r w:rsidRPr="000B34AD">
        <w:rPr>
          <w:rFonts w:ascii="Times New Roman" w:eastAsia="Times New Roman" w:hAnsi="Times New Roman" w:cs="Times New Roman"/>
          <w:color w:val="000000"/>
          <w:sz w:val="27"/>
          <w:szCs w:val="27"/>
        </w:rPr>
        <w:t>Mack, Acosta, Calkin, Anderson, Bell, Miller, Murray</w:t>
      </w:r>
      <w:r w:rsidRPr="000B34AD">
        <w:rPr>
          <w:rFonts w:ascii="Times New Roman" w:eastAsia="Times New Roman" w:hAnsi="Times New Roman" w:cs="Times New Roman"/>
          <w:b/>
          <w:bCs/>
          <w:color w:val="000000"/>
          <w:sz w:val="27"/>
          <w:szCs w:val="27"/>
        </w:rPr>
        <w:t>, </w:t>
      </w:r>
      <w:r w:rsidRPr="000B34AD">
        <w:rPr>
          <w:rFonts w:ascii="Times New Roman" w:eastAsia="Times New Roman" w:hAnsi="Times New Roman" w:cs="Times New Roman"/>
          <w:color w:val="000000"/>
          <w:sz w:val="27"/>
          <w:szCs w:val="27"/>
        </w:rPr>
        <w:t xml:space="preserve">AN ACT RELATING TO LABOR AND LABOR RELATIONS -- PERMANENT REPLACEMENT EMPLOYEES (Prohibits an employer from permanently replacing </w:t>
      </w:r>
      <w:r w:rsidRPr="000B34AD">
        <w:rPr>
          <w:rFonts w:ascii="Times New Roman" w:eastAsia="Times New Roman" w:hAnsi="Times New Roman" w:cs="Times New Roman"/>
          <w:color w:val="000000"/>
          <w:sz w:val="27"/>
          <w:szCs w:val="27"/>
        </w:rPr>
        <w:lastRenderedPageBreak/>
        <w:t>an employee who has participated or honored a union authorized strike.)</w:t>
      </w:r>
      <w:r>
        <w:rPr>
          <w:rFonts w:ascii="Times New Roman" w:eastAsia="Times New Roman" w:hAnsi="Times New Roman" w:cs="Times New Roman"/>
          <w:color w:val="000000"/>
          <w:sz w:val="27"/>
          <w:szCs w:val="27"/>
        </w:rPr>
        <w:t xml:space="preserve">  </w:t>
      </w:r>
      <w:hyperlink r:id="rId29" w:history="1">
        <w:r w:rsidRPr="000B34AD">
          <w:rPr>
            <w:color w:val="0000FF"/>
            <w:u w:val="single"/>
          </w:rPr>
          <w:t>S0546.pdf (state.ri.us)</w:t>
        </w:r>
      </w:hyperlink>
      <w:r w:rsidR="00131310">
        <w:t xml:space="preserve">  </w:t>
      </w:r>
    </w:p>
    <w:sectPr w:rsidR="00205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0562"/>
    <w:rsid w:val="0004186D"/>
    <w:rsid w:val="0004227E"/>
    <w:rsid w:val="00045FD8"/>
    <w:rsid w:val="00054477"/>
    <w:rsid w:val="0007790F"/>
    <w:rsid w:val="00096E83"/>
    <w:rsid w:val="000B22B7"/>
    <w:rsid w:val="000B2692"/>
    <w:rsid w:val="000B34AD"/>
    <w:rsid w:val="000D0740"/>
    <w:rsid w:val="000D29FA"/>
    <w:rsid w:val="000D2E04"/>
    <w:rsid w:val="000D6572"/>
    <w:rsid w:val="000E096F"/>
    <w:rsid w:val="000F2560"/>
    <w:rsid w:val="000F381E"/>
    <w:rsid w:val="000F679D"/>
    <w:rsid w:val="00100C20"/>
    <w:rsid w:val="0012154B"/>
    <w:rsid w:val="00131310"/>
    <w:rsid w:val="00142CCC"/>
    <w:rsid w:val="00143BE1"/>
    <w:rsid w:val="0014543E"/>
    <w:rsid w:val="001528B3"/>
    <w:rsid w:val="001609BC"/>
    <w:rsid w:val="001657AD"/>
    <w:rsid w:val="00174B31"/>
    <w:rsid w:val="00183A86"/>
    <w:rsid w:val="00184C8A"/>
    <w:rsid w:val="001978CE"/>
    <w:rsid w:val="001B07D2"/>
    <w:rsid w:val="001B3827"/>
    <w:rsid w:val="001C58E9"/>
    <w:rsid w:val="001E4B55"/>
    <w:rsid w:val="001F71E6"/>
    <w:rsid w:val="00205540"/>
    <w:rsid w:val="0022419A"/>
    <w:rsid w:val="00226833"/>
    <w:rsid w:val="00232B49"/>
    <w:rsid w:val="00236523"/>
    <w:rsid w:val="002410D0"/>
    <w:rsid w:val="00242DB2"/>
    <w:rsid w:val="002811DB"/>
    <w:rsid w:val="00285C82"/>
    <w:rsid w:val="002A24F5"/>
    <w:rsid w:val="002A2879"/>
    <w:rsid w:val="002A2C20"/>
    <w:rsid w:val="002B51AD"/>
    <w:rsid w:val="002C2F05"/>
    <w:rsid w:val="002C49D9"/>
    <w:rsid w:val="002D3C8B"/>
    <w:rsid w:val="002E4CA6"/>
    <w:rsid w:val="002F09F0"/>
    <w:rsid w:val="002F7298"/>
    <w:rsid w:val="00307F8F"/>
    <w:rsid w:val="00310F2A"/>
    <w:rsid w:val="003117D3"/>
    <w:rsid w:val="00313D91"/>
    <w:rsid w:val="00316471"/>
    <w:rsid w:val="00324308"/>
    <w:rsid w:val="00326D9A"/>
    <w:rsid w:val="00326E14"/>
    <w:rsid w:val="00331D04"/>
    <w:rsid w:val="0033659F"/>
    <w:rsid w:val="003532C5"/>
    <w:rsid w:val="00361F39"/>
    <w:rsid w:val="00363915"/>
    <w:rsid w:val="00366AD4"/>
    <w:rsid w:val="00386D57"/>
    <w:rsid w:val="003905F4"/>
    <w:rsid w:val="00392145"/>
    <w:rsid w:val="003A12B4"/>
    <w:rsid w:val="003B32D0"/>
    <w:rsid w:val="003D24DB"/>
    <w:rsid w:val="003D6FA1"/>
    <w:rsid w:val="003E70D3"/>
    <w:rsid w:val="003F0A5C"/>
    <w:rsid w:val="003F2BC6"/>
    <w:rsid w:val="003F34D8"/>
    <w:rsid w:val="003F3EF6"/>
    <w:rsid w:val="004037ED"/>
    <w:rsid w:val="00413E40"/>
    <w:rsid w:val="00442151"/>
    <w:rsid w:val="004548F0"/>
    <w:rsid w:val="004549C0"/>
    <w:rsid w:val="00461A04"/>
    <w:rsid w:val="00463945"/>
    <w:rsid w:val="004654B0"/>
    <w:rsid w:val="0047223D"/>
    <w:rsid w:val="00475AFA"/>
    <w:rsid w:val="00481FB5"/>
    <w:rsid w:val="004843C7"/>
    <w:rsid w:val="004851E4"/>
    <w:rsid w:val="00490E57"/>
    <w:rsid w:val="0049245F"/>
    <w:rsid w:val="004B1257"/>
    <w:rsid w:val="004D55DB"/>
    <w:rsid w:val="004E1A6E"/>
    <w:rsid w:val="004E1E80"/>
    <w:rsid w:val="004F147B"/>
    <w:rsid w:val="004F1E8C"/>
    <w:rsid w:val="004F599C"/>
    <w:rsid w:val="00500669"/>
    <w:rsid w:val="00502620"/>
    <w:rsid w:val="005120B6"/>
    <w:rsid w:val="00514444"/>
    <w:rsid w:val="00516228"/>
    <w:rsid w:val="0052123F"/>
    <w:rsid w:val="005309D2"/>
    <w:rsid w:val="005342F4"/>
    <w:rsid w:val="00537F39"/>
    <w:rsid w:val="00541786"/>
    <w:rsid w:val="0057314C"/>
    <w:rsid w:val="0058374B"/>
    <w:rsid w:val="00592705"/>
    <w:rsid w:val="0059395F"/>
    <w:rsid w:val="005C158D"/>
    <w:rsid w:val="005C3F5D"/>
    <w:rsid w:val="005D0CD2"/>
    <w:rsid w:val="005D1734"/>
    <w:rsid w:val="005D33EA"/>
    <w:rsid w:val="005D51F0"/>
    <w:rsid w:val="005D79A9"/>
    <w:rsid w:val="005E22FE"/>
    <w:rsid w:val="00606C47"/>
    <w:rsid w:val="006214C5"/>
    <w:rsid w:val="006611C7"/>
    <w:rsid w:val="00662936"/>
    <w:rsid w:val="00665D77"/>
    <w:rsid w:val="006667ED"/>
    <w:rsid w:val="00670A93"/>
    <w:rsid w:val="00672EEA"/>
    <w:rsid w:val="00680A40"/>
    <w:rsid w:val="00681113"/>
    <w:rsid w:val="00697309"/>
    <w:rsid w:val="006B7E28"/>
    <w:rsid w:val="006D4026"/>
    <w:rsid w:val="006D5AD2"/>
    <w:rsid w:val="006D5EDD"/>
    <w:rsid w:val="006E0498"/>
    <w:rsid w:val="006E575E"/>
    <w:rsid w:val="006F6E12"/>
    <w:rsid w:val="00716F9A"/>
    <w:rsid w:val="00722F5E"/>
    <w:rsid w:val="00731DB7"/>
    <w:rsid w:val="00752DE2"/>
    <w:rsid w:val="00755E38"/>
    <w:rsid w:val="0076275F"/>
    <w:rsid w:val="007A27CC"/>
    <w:rsid w:val="007E02F4"/>
    <w:rsid w:val="007E429F"/>
    <w:rsid w:val="007F3118"/>
    <w:rsid w:val="007F6818"/>
    <w:rsid w:val="00803B8B"/>
    <w:rsid w:val="008110B7"/>
    <w:rsid w:val="0081708C"/>
    <w:rsid w:val="00817ADD"/>
    <w:rsid w:val="008256E6"/>
    <w:rsid w:val="0082781A"/>
    <w:rsid w:val="00835809"/>
    <w:rsid w:val="00840B95"/>
    <w:rsid w:val="00844121"/>
    <w:rsid w:val="00862BB2"/>
    <w:rsid w:val="0086360F"/>
    <w:rsid w:val="00871B07"/>
    <w:rsid w:val="00871C0E"/>
    <w:rsid w:val="00881963"/>
    <w:rsid w:val="00882E93"/>
    <w:rsid w:val="008842C7"/>
    <w:rsid w:val="00891FE6"/>
    <w:rsid w:val="008A781F"/>
    <w:rsid w:val="008C1DDF"/>
    <w:rsid w:val="008D0487"/>
    <w:rsid w:val="008D29EA"/>
    <w:rsid w:val="008D73E4"/>
    <w:rsid w:val="008E628E"/>
    <w:rsid w:val="008F2E86"/>
    <w:rsid w:val="008F4D08"/>
    <w:rsid w:val="0091294A"/>
    <w:rsid w:val="00916892"/>
    <w:rsid w:val="00920BA7"/>
    <w:rsid w:val="00924AAD"/>
    <w:rsid w:val="009279D9"/>
    <w:rsid w:val="009346A5"/>
    <w:rsid w:val="00940D16"/>
    <w:rsid w:val="00954B5A"/>
    <w:rsid w:val="0096305A"/>
    <w:rsid w:val="00965E66"/>
    <w:rsid w:val="009945F3"/>
    <w:rsid w:val="009A21D9"/>
    <w:rsid w:val="009B268A"/>
    <w:rsid w:val="009C114E"/>
    <w:rsid w:val="009D1051"/>
    <w:rsid w:val="009E2CDE"/>
    <w:rsid w:val="009E457A"/>
    <w:rsid w:val="009E715A"/>
    <w:rsid w:val="009F1745"/>
    <w:rsid w:val="009F3BFA"/>
    <w:rsid w:val="009F5655"/>
    <w:rsid w:val="009F6AAE"/>
    <w:rsid w:val="00A12107"/>
    <w:rsid w:val="00A21299"/>
    <w:rsid w:val="00A230B3"/>
    <w:rsid w:val="00A34895"/>
    <w:rsid w:val="00A3517A"/>
    <w:rsid w:val="00A40DEF"/>
    <w:rsid w:val="00A47A04"/>
    <w:rsid w:val="00A56951"/>
    <w:rsid w:val="00A658D6"/>
    <w:rsid w:val="00A901C2"/>
    <w:rsid w:val="00A9356A"/>
    <w:rsid w:val="00AA364F"/>
    <w:rsid w:val="00AA762E"/>
    <w:rsid w:val="00AB0A93"/>
    <w:rsid w:val="00AB0B67"/>
    <w:rsid w:val="00AC1BEE"/>
    <w:rsid w:val="00AC4DB3"/>
    <w:rsid w:val="00AC4F6F"/>
    <w:rsid w:val="00AC621C"/>
    <w:rsid w:val="00AD3C12"/>
    <w:rsid w:val="00AE4534"/>
    <w:rsid w:val="00AF3841"/>
    <w:rsid w:val="00AF50B9"/>
    <w:rsid w:val="00B31120"/>
    <w:rsid w:val="00B357F6"/>
    <w:rsid w:val="00B57D2C"/>
    <w:rsid w:val="00B63995"/>
    <w:rsid w:val="00B6497E"/>
    <w:rsid w:val="00B64ACD"/>
    <w:rsid w:val="00B8708C"/>
    <w:rsid w:val="00B958AF"/>
    <w:rsid w:val="00BA6777"/>
    <w:rsid w:val="00BB5F4B"/>
    <w:rsid w:val="00BC5B79"/>
    <w:rsid w:val="00BC731B"/>
    <w:rsid w:val="00BE5104"/>
    <w:rsid w:val="00BF550C"/>
    <w:rsid w:val="00C16F56"/>
    <w:rsid w:val="00C248F4"/>
    <w:rsid w:val="00C2715E"/>
    <w:rsid w:val="00C4310F"/>
    <w:rsid w:val="00C62964"/>
    <w:rsid w:val="00C6455A"/>
    <w:rsid w:val="00C81CE5"/>
    <w:rsid w:val="00C8393F"/>
    <w:rsid w:val="00C93432"/>
    <w:rsid w:val="00C96474"/>
    <w:rsid w:val="00CA3C29"/>
    <w:rsid w:val="00CE1A09"/>
    <w:rsid w:val="00CE44C3"/>
    <w:rsid w:val="00CE475B"/>
    <w:rsid w:val="00D12D9B"/>
    <w:rsid w:val="00D22202"/>
    <w:rsid w:val="00D32C6C"/>
    <w:rsid w:val="00D37C85"/>
    <w:rsid w:val="00D519DC"/>
    <w:rsid w:val="00D51E89"/>
    <w:rsid w:val="00D532A5"/>
    <w:rsid w:val="00D55A88"/>
    <w:rsid w:val="00D66A63"/>
    <w:rsid w:val="00D7506B"/>
    <w:rsid w:val="00D77142"/>
    <w:rsid w:val="00D823E3"/>
    <w:rsid w:val="00D86F1D"/>
    <w:rsid w:val="00D87BA8"/>
    <w:rsid w:val="00DC418C"/>
    <w:rsid w:val="00DD4B41"/>
    <w:rsid w:val="00DD5709"/>
    <w:rsid w:val="00E322F0"/>
    <w:rsid w:val="00E52113"/>
    <w:rsid w:val="00E540EE"/>
    <w:rsid w:val="00E549B1"/>
    <w:rsid w:val="00E67DDA"/>
    <w:rsid w:val="00E868C4"/>
    <w:rsid w:val="00E94D18"/>
    <w:rsid w:val="00E94FA7"/>
    <w:rsid w:val="00E96ECD"/>
    <w:rsid w:val="00EA7E9C"/>
    <w:rsid w:val="00EC2F9A"/>
    <w:rsid w:val="00ED460A"/>
    <w:rsid w:val="00ED7249"/>
    <w:rsid w:val="00EE3044"/>
    <w:rsid w:val="00EF3751"/>
    <w:rsid w:val="00EF45E8"/>
    <w:rsid w:val="00F1278E"/>
    <w:rsid w:val="00F24ED0"/>
    <w:rsid w:val="00F3284C"/>
    <w:rsid w:val="00F36017"/>
    <w:rsid w:val="00F511B5"/>
    <w:rsid w:val="00F6640F"/>
    <w:rsid w:val="00F954B5"/>
    <w:rsid w:val="00FA1507"/>
    <w:rsid w:val="00FA5C39"/>
    <w:rsid w:val="00FB0D89"/>
    <w:rsid w:val="00FB2EBD"/>
    <w:rsid w:val="00FB48EA"/>
    <w:rsid w:val="00FB7FB9"/>
    <w:rsid w:val="00FC161A"/>
    <w:rsid w:val="00FC2697"/>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1/HouseText21/H5938.pdf" TargetMode="External"/><Relationship Id="rId13" Type="http://schemas.openxmlformats.org/officeDocument/2006/relationships/hyperlink" Target="http://webserver.rilin.state.ri.us/BillText/BillText21/HouseText21/H5959.pdf" TargetMode="External"/><Relationship Id="rId18" Type="http://schemas.openxmlformats.org/officeDocument/2006/relationships/hyperlink" Target="http://webserver.rilin.state.ri.us/BillText/BillText21/HouseText21/H6012.pdf" TargetMode="External"/><Relationship Id="rId26" Type="http://schemas.openxmlformats.org/officeDocument/2006/relationships/hyperlink" Target="http://webserver.rilin.state.ri.us/BillText/BillText21/SenateText21/S0545.pdf" TargetMode="External"/><Relationship Id="rId3" Type="http://schemas.openxmlformats.org/officeDocument/2006/relationships/settings" Target="settings.xml"/><Relationship Id="rId21" Type="http://schemas.openxmlformats.org/officeDocument/2006/relationships/hyperlink" Target="http://webserver.rilin.state.ri.us/BillText/BillText21/HouseText21/H6055.pdf" TargetMode="External"/><Relationship Id="rId7" Type="http://schemas.openxmlformats.org/officeDocument/2006/relationships/hyperlink" Target="http://webserver.rilin.state.ri.us/BillText/BillText21/HouseText21/H5912.pdf" TargetMode="External"/><Relationship Id="rId12" Type="http://schemas.openxmlformats.org/officeDocument/2006/relationships/hyperlink" Target="http://webserver.rilin.state.ri.us/BillText/BillText21/HouseText21/H5959.pdf" TargetMode="External"/><Relationship Id="rId17" Type="http://schemas.openxmlformats.org/officeDocument/2006/relationships/hyperlink" Target="http://webserver.rilin.state.ri.us/BillText/BillText21/HouseText21/H5985.pdf" TargetMode="External"/><Relationship Id="rId25" Type="http://schemas.openxmlformats.org/officeDocument/2006/relationships/hyperlink" Target="http://webserver.rilin.state.ri.us/BillText/BillText21/SenateText21/S0515.pdf" TargetMode="External"/><Relationship Id="rId2" Type="http://schemas.openxmlformats.org/officeDocument/2006/relationships/styles" Target="styles.xml"/><Relationship Id="rId16" Type="http://schemas.openxmlformats.org/officeDocument/2006/relationships/hyperlink" Target="http://webserver.rilin.state.ri.us/BillText/BillText21/HouseText21/H5985.pdf" TargetMode="External"/><Relationship Id="rId20" Type="http://schemas.openxmlformats.org/officeDocument/2006/relationships/hyperlink" Target="http://webserver.rilin.state.ri.us/BillText/BillText21/HouseText21/H6055.pdf" TargetMode="External"/><Relationship Id="rId29" Type="http://schemas.openxmlformats.org/officeDocument/2006/relationships/hyperlink" Target="http://webserver.rilin.state.ri.us/BillText/BillText21/SenateText21/S0546.pdf" TargetMode="External"/><Relationship Id="rId1" Type="http://schemas.openxmlformats.org/officeDocument/2006/relationships/numbering" Target="numbering.xml"/><Relationship Id="rId6" Type="http://schemas.openxmlformats.org/officeDocument/2006/relationships/hyperlink" Target="http://webserver.rilin.state.ri.us/BillText/BillText21/HouseText21/H5912.pdf" TargetMode="External"/><Relationship Id="rId11" Type="http://schemas.openxmlformats.org/officeDocument/2006/relationships/hyperlink" Target="http://webserver.rilin.state.ri.us/BillText/BillText21/HouseText21/H5939.pdf" TargetMode="External"/><Relationship Id="rId24" Type="http://schemas.openxmlformats.org/officeDocument/2006/relationships/hyperlink" Target="http://webserver.rilin.state.ri.us/BillText/BillText21/SenateText21/S0515.pdf" TargetMode="External"/><Relationship Id="rId5" Type="http://schemas.openxmlformats.org/officeDocument/2006/relationships/hyperlink" Target="https://www.iso-ne.com/about/what-we-do/in-depth/industry-standards-structure-and-relationships" TargetMode="External"/><Relationship Id="rId15" Type="http://schemas.openxmlformats.org/officeDocument/2006/relationships/hyperlink" Target="http://webserver.rilin.state.ri.us/BillText/BillText21/HouseText21/H5984.pdf" TargetMode="External"/><Relationship Id="rId23" Type="http://schemas.openxmlformats.org/officeDocument/2006/relationships/hyperlink" Target="http://webserver.rilin.state.ri.us/BillText/BillText21/SenateText21/S0471.pdf" TargetMode="External"/><Relationship Id="rId28" Type="http://schemas.openxmlformats.org/officeDocument/2006/relationships/hyperlink" Target="http://webserver.rilin.state.ri.us/BillText/BillText21/SenateText21/S0546.pdf" TargetMode="External"/><Relationship Id="rId10" Type="http://schemas.openxmlformats.org/officeDocument/2006/relationships/hyperlink" Target="http://webserver.rilin.state.ri.us/BillText/BillText21/HouseText21/H5939.pdf" TargetMode="External"/><Relationship Id="rId19" Type="http://schemas.openxmlformats.org/officeDocument/2006/relationships/hyperlink" Target="http://webserver.rilin.state.ri.us/BillText/BillText21/HouseText21/H6012.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server.rilin.state.ri.us/BillText/BillText21/HouseText21/H5938.pdf" TargetMode="External"/><Relationship Id="rId14" Type="http://schemas.openxmlformats.org/officeDocument/2006/relationships/hyperlink" Target="http://webserver.rilin.state.ri.us/BillText/BillText21/HouseText21/H5984.pdf" TargetMode="External"/><Relationship Id="rId22" Type="http://schemas.openxmlformats.org/officeDocument/2006/relationships/hyperlink" Target="http://webserver.rilin.state.ri.us/BillText/BillText21/SenateText21/S0471.pdf" TargetMode="External"/><Relationship Id="rId27" Type="http://schemas.openxmlformats.org/officeDocument/2006/relationships/hyperlink" Target="http://webserver.rilin.state.ri.us/BillText/BillText21/SenateText21/S054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2021-03-08T13:55:00Z</dcterms:created>
  <dcterms:modified xsi:type="dcterms:W3CDTF">2021-03-08T13:55:00Z</dcterms:modified>
</cp:coreProperties>
</file>