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9E" w:rsidRDefault="003C55B4" w:rsidP="00A22FD5">
      <w:pPr>
        <w:rPr>
          <w:b/>
        </w:rPr>
      </w:pPr>
      <w:r>
        <w:rPr>
          <w:b/>
        </w:rPr>
        <w:t>2019 Legislative Wrap-up</w:t>
      </w:r>
    </w:p>
    <w:p w:rsidR="009D63A6" w:rsidRDefault="003C55B4" w:rsidP="00A22FD5">
      <w:r>
        <w:t>The legislature has been forwarding bills to Governor Raimondo for her consideration.  While most bills were either signed or allowed to become law without the Governor’s signature, t</w:t>
      </w:r>
      <w:r w:rsidR="00D469A5">
        <w:t>hree bills were vetoed:  H.6250 and S.46 (</w:t>
      </w:r>
      <w:r w:rsidR="00D469A5">
        <w:rPr>
          <w:color w:val="000000"/>
          <w:shd w:val="clear" w:color="auto" w:fill="FFFFFF"/>
        </w:rPr>
        <w:t xml:space="preserve">Allows a school district to conduct instruction through virtual education up to 5 days when schools have been closed due to inclement weather, emergency or any nonscheduled school closings); and H.6102 (An motor vehicle insurer found in violation of the unfair claims settlement practices act can be liable for 3 times the amount of damages).  These three bills could be reconsidered if the General Assembly comes back into session in September or October.  A fall session could also include the IGT contract with the Lottery Commission.  </w:t>
      </w:r>
    </w:p>
    <w:p w:rsidR="003C55B4" w:rsidRDefault="003C55B4" w:rsidP="00A22FD5"/>
    <w:p w:rsidR="003C55B4" w:rsidRDefault="003C55B4" w:rsidP="00A22FD5">
      <w:r>
        <w:t>The following bills became law</w:t>
      </w:r>
      <w:r w:rsidR="00D469A5">
        <w:t xml:space="preserve"> this session</w:t>
      </w:r>
      <w:r>
        <w:t>:</w:t>
      </w:r>
    </w:p>
    <w:p w:rsidR="003C55B4" w:rsidRDefault="003C55B4" w:rsidP="00A22FD5"/>
    <w:p w:rsidR="003C55B4" w:rsidRDefault="003C55B4" w:rsidP="00A22FD5">
      <w:r w:rsidRPr="007B2280">
        <w:rPr>
          <w:b/>
        </w:rPr>
        <w:t xml:space="preserve">H.5116 </w:t>
      </w:r>
      <w:proofErr w:type="spellStart"/>
      <w:r w:rsidRPr="007B2280">
        <w:rPr>
          <w:b/>
        </w:rPr>
        <w:t>SubA</w:t>
      </w:r>
      <w:proofErr w:type="spellEnd"/>
      <w:r w:rsidRPr="007B2280">
        <w:rPr>
          <w:b/>
        </w:rPr>
        <w:t xml:space="preserve"> and S.889</w:t>
      </w:r>
      <w:r>
        <w:t xml:space="preserve"> – All Rhode Island retail establishments must accept currency as payment for goods or services.  No store, restaurant, service establishment, etc. can require customers to pay with a credit card or other credit device.  An exemption does exist for on-line internet sales.  Violations are subject to the Deceptive Trade Practices Act.  The Attorney General can file suit against the business and civil as well as private penalties can be assessed.  Chapters 47 and </w:t>
      </w:r>
      <w:r w:rsidR="0066189E">
        <w:t>78 of the 2019 Public Laws.</w:t>
      </w:r>
      <w:r w:rsidR="007B2280">
        <w:t xml:space="preserve">  </w:t>
      </w:r>
      <w:hyperlink r:id="rId5" w:history="1">
        <w:r w:rsidR="007B2280" w:rsidRPr="00446222">
          <w:rPr>
            <w:rStyle w:val="Hyperlink"/>
          </w:rPr>
          <w:t>http://webserver.rilin.state.ri.us/BillText/BillText19/HouseText19/H5116A.pdf</w:t>
        </w:r>
      </w:hyperlink>
      <w:r w:rsidR="007B2280">
        <w:t xml:space="preserve">  </w:t>
      </w:r>
      <w:hyperlink r:id="rId6" w:history="1">
        <w:r w:rsidR="007B2280" w:rsidRPr="00446222">
          <w:rPr>
            <w:rStyle w:val="Hyperlink"/>
          </w:rPr>
          <w:t>http://webserver.rilin.state.ri.us/BillText/BillText19/SenateText19/S0889.pdf</w:t>
        </w:r>
      </w:hyperlink>
    </w:p>
    <w:p w:rsidR="00D469A5" w:rsidRDefault="00D469A5" w:rsidP="00D469A5">
      <w:pPr>
        <w:rPr>
          <w:b/>
        </w:rPr>
      </w:pPr>
    </w:p>
    <w:p w:rsidR="00D469A5" w:rsidRDefault="00D469A5" w:rsidP="00D469A5">
      <w:r w:rsidRPr="007B2280">
        <w:rPr>
          <w:b/>
        </w:rPr>
        <w:t xml:space="preserve">H.5129 </w:t>
      </w:r>
      <w:proofErr w:type="spellStart"/>
      <w:r w:rsidRPr="007B2280">
        <w:rPr>
          <w:b/>
        </w:rPr>
        <w:t>SubA</w:t>
      </w:r>
      <w:proofErr w:type="spellEnd"/>
      <w:r w:rsidRPr="007B2280">
        <w:rPr>
          <w:b/>
        </w:rPr>
        <w:t xml:space="preserve"> and S.154 </w:t>
      </w:r>
      <w:proofErr w:type="spellStart"/>
      <w:r w:rsidRPr="007B2280">
        <w:rPr>
          <w:b/>
        </w:rPr>
        <w:t>SubA</w:t>
      </w:r>
      <w:proofErr w:type="spellEnd"/>
      <w:r>
        <w:t xml:space="preserve"> - Any condominium association that fails to provide a resale certificate to the unit owner within 10 days of a written request by the unit owner is subject to a civil penalty between $100 and $500 per occurrence.  Chapters 48 and 39 of the 2019 Public Laws.  </w:t>
      </w:r>
      <w:hyperlink r:id="rId7" w:history="1">
        <w:r w:rsidRPr="00446222">
          <w:rPr>
            <w:rStyle w:val="Hyperlink"/>
          </w:rPr>
          <w:t>http://webserver.rilin.state.ri.us/BillText/BillText19/HouseText19/H5129A.pdf</w:t>
        </w:r>
      </w:hyperlink>
      <w:r>
        <w:t xml:space="preserve">  </w:t>
      </w:r>
      <w:hyperlink r:id="rId8" w:history="1">
        <w:r w:rsidRPr="00446222">
          <w:rPr>
            <w:rStyle w:val="Hyperlink"/>
          </w:rPr>
          <w:t>http://webserver.rilin.state.ri.us/BillText/BillText19/SenateText19/S0154A.pdf</w:t>
        </w:r>
      </w:hyperlink>
    </w:p>
    <w:p w:rsidR="00D469A5" w:rsidRDefault="00D469A5" w:rsidP="00A22FD5">
      <w:pPr>
        <w:rPr>
          <w:b/>
        </w:rPr>
      </w:pPr>
    </w:p>
    <w:p w:rsidR="00D469A5" w:rsidRDefault="00D469A5" w:rsidP="00D469A5">
      <w:r w:rsidRPr="007B2280">
        <w:rPr>
          <w:b/>
        </w:rPr>
        <w:t>H.5145</w:t>
      </w:r>
      <w:r>
        <w:rPr>
          <w:b/>
        </w:rPr>
        <w:t xml:space="preserve"> </w:t>
      </w:r>
      <w:proofErr w:type="spellStart"/>
      <w:r>
        <w:rPr>
          <w:b/>
        </w:rPr>
        <w:t>SubA</w:t>
      </w:r>
      <w:proofErr w:type="spellEnd"/>
      <w:r w:rsidRPr="007B2280">
        <w:rPr>
          <w:b/>
        </w:rPr>
        <w:t xml:space="preserve"> and S.395</w:t>
      </w:r>
      <w:r>
        <w:rPr>
          <w:b/>
        </w:rPr>
        <w:t xml:space="preserve"> </w:t>
      </w:r>
      <w:proofErr w:type="spellStart"/>
      <w:r>
        <w:rPr>
          <w:b/>
        </w:rPr>
        <w:t>SubA</w:t>
      </w:r>
      <w:proofErr w:type="spellEnd"/>
      <w:r>
        <w:t xml:space="preserve"> – These bills give the Secretary of State, in conjunction with the Department of Environmental Management to issue certificates of adoption of transparency and sustainability standards to business entities that meets criteria to be set by those </w:t>
      </w:r>
      <w:r>
        <w:lastRenderedPageBreak/>
        <w:t xml:space="preserve">agencies and pay the corresponding fee.  The voluntary program seems to seek to encourage businesses to voluntarily look at environmental sustainability issues as well as social responsibilities.  Chapters 186 and 206 of the 2019 Public Laws. </w:t>
      </w:r>
      <w:hyperlink r:id="rId9" w:history="1">
        <w:r w:rsidRPr="00446222">
          <w:rPr>
            <w:rStyle w:val="Hyperlink"/>
          </w:rPr>
          <w:t>http://webserver.rilin.state.ri.us/BillText/BillText19/HouseText19/H5145A.pdf</w:t>
        </w:r>
      </w:hyperlink>
      <w:r>
        <w:t xml:space="preserve">  </w:t>
      </w:r>
      <w:hyperlink r:id="rId10" w:history="1">
        <w:r w:rsidRPr="00446222">
          <w:rPr>
            <w:rStyle w:val="Hyperlink"/>
          </w:rPr>
          <w:t>http://webserver.rilin.state.ri.us/BillText/BillText19/SenateText19/S0395A.pdf</w:t>
        </w:r>
      </w:hyperlink>
    </w:p>
    <w:p w:rsidR="00D469A5" w:rsidRDefault="00D469A5" w:rsidP="00A22FD5">
      <w:pPr>
        <w:rPr>
          <w:b/>
        </w:rPr>
      </w:pPr>
    </w:p>
    <w:p w:rsidR="00D469A5" w:rsidRDefault="00D469A5" w:rsidP="00D469A5">
      <w:r>
        <w:rPr>
          <w:b/>
        </w:rPr>
        <w:t xml:space="preserve">H.5151 </w:t>
      </w:r>
      <w:proofErr w:type="spellStart"/>
      <w:r>
        <w:rPr>
          <w:b/>
        </w:rPr>
        <w:t>SubA</w:t>
      </w:r>
      <w:proofErr w:type="spellEnd"/>
      <w:r>
        <w:rPr>
          <w:b/>
        </w:rPr>
        <w:t xml:space="preserve"> as amended</w:t>
      </w:r>
      <w:r>
        <w:t xml:space="preserve"> – the FY2020 budget passed both the House and Senate without any broad-based taxes including the Medicaid assessment, the expansion of sales tax on business services, the increase in cell phone fees, scooping of various funds, the lobbyist tax, the tobacco taxes, and the hotel tax.  The budget maintains the phase-out of the car tax.  The budget did decrease the current fiscal year budget for the Real Jobs Development Program.  This budget was what some people referred to as a status quo budget, but it was a good budget for the business community in comparison to where it started in the process.  Chapter 88 of the 2019 Public Laws.  </w:t>
      </w:r>
      <w:hyperlink r:id="rId11" w:history="1">
        <w:r w:rsidRPr="00446222">
          <w:rPr>
            <w:rStyle w:val="Hyperlink"/>
          </w:rPr>
          <w:t>http://webserver.rilin.state.ri.us/BillText/BillText19/HouseText19/H5151Aaa.pdf</w:t>
        </w:r>
      </w:hyperlink>
    </w:p>
    <w:p w:rsidR="00D469A5" w:rsidRDefault="00D469A5" w:rsidP="00A22FD5">
      <w:pPr>
        <w:rPr>
          <w:b/>
        </w:rPr>
      </w:pPr>
    </w:p>
    <w:p w:rsidR="00D469A5" w:rsidRDefault="00D469A5" w:rsidP="00D469A5">
      <w:pPr>
        <w:spacing w:after="0"/>
      </w:pPr>
      <w:r w:rsidRPr="007B2280">
        <w:rPr>
          <w:b/>
        </w:rPr>
        <w:t>H.5189 and S.134</w:t>
      </w:r>
      <w:r>
        <w:t xml:space="preserve"> </w:t>
      </w:r>
      <w:proofErr w:type="gramStart"/>
      <w:r>
        <w:t>-  These</w:t>
      </w:r>
      <w:proofErr w:type="gramEnd"/>
      <w:r>
        <w:t xml:space="preserve"> laws p</w:t>
      </w:r>
      <w:r w:rsidRPr="00FD0788">
        <w:t>rovide that the non-resident withholding requirement for a corporation that sells real estate be consistent with the 7% corporate income tax.</w:t>
      </w:r>
      <w:r>
        <w:t xml:space="preserve"> Chapters 175 and 235 of the 2019 Public Laws. </w:t>
      </w:r>
      <w:hyperlink r:id="rId12" w:history="1">
        <w:r w:rsidRPr="00446222">
          <w:rPr>
            <w:rStyle w:val="Hyperlink"/>
          </w:rPr>
          <w:t>http://webserver.rilin.state.ri.us/BillText/BillText19/HouseText19/H5189.pdf</w:t>
        </w:r>
      </w:hyperlink>
    </w:p>
    <w:p w:rsidR="00D469A5" w:rsidRDefault="008E4EA4" w:rsidP="00D469A5">
      <w:pPr>
        <w:spacing w:after="0"/>
      </w:pPr>
      <w:hyperlink r:id="rId13" w:history="1">
        <w:r w:rsidR="00D469A5" w:rsidRPr="00446222">
          <w:rPr>
            <w:rStyle w:val="Hyperlink"/>
          </w:rPr>
          <w:t>http://webserver.rilin.state.ri.us/BillText/BillText19/SenateText19/S0134.pdf</w:t>
        </w:r>
      </w:hyperlink>
    </w:p>
    <w:p w:rsidR="00D469A5" w:rsidRDefault="00D469A5" w:rsidP="00A22FD5">
      <w:pPr>
        <w:rPr>
          <w:b/>
        </w:rPr>
      </w:pPr>
    </w:p>
    <w:p w:rsidR="00D469A5" w:rsidRDefault="00D469A5" w:rsidP="00D469A5">
      <w:pPr>
        <w:spacing w:after="0"/>
      </w:pPr>
      <w:r w:rsidRPr="007B2280">
        <w:rPr>
          <w:b/>
        </w:rPr>
        <w:t>H.5241</w:t>
      </w:r>
      <w:r>
        <w:rPr>
          <w:b/>
        </w:rPr>
        <w:t xml:space="preserve"> </w:t>
      </w:r>
      <w:proofErr w:type="spellStart"/>
      <w:r>
        <w:rPr>
          <w:b/>
        </w:rPr>
        <w:t>SubA</w:t>
      </w:r>
      <w:proofErr w:type="spellEnd"/>
      <w:r w:rsidRPr="007B2280">
        <w:rPr>
          <w:b/>
        </w:rPr>
        <w:t xml:space="preserve"> and S.37</w:t>
      </w:r>
      <w:r>
        <w:rPr>
          <w:b/>
        </w:rPr>
        <w:t xml:space="preserve"> </w:t>
      </w:r>
      <w:proofErr w:type="spellStart"/>
      <w:r>
        <w:rPr>
          <w:b/>
        </w:rPr>
        <w:t>SubA</w:t>
      </w:r>
      <w:proofErr w:type="spellEnd"/>
      <w:r>
        <w:t xml:space="preserve"> – Sports Wagering Authorization.  Chapters 8 and 7 of the 2019 Public Laws. </w:t>
      </w:r>
      <w:hyperlink r:id="rId14" w:history="1">
        <w:r w:rsidRPr="00446222">
          <w:rPr>
            <w:rStyle w:val="Hyperlink"/>
          </w:rPr>
          <w:t>http://webserver.rilin.state.ri.us/BillText/BillText19/HouseText19/H5241A.pdf</w:t>
        </w:r>
      </w:hyperlink>
    </w:p>
    <w:p w:rsidR="00D469A5" w:rsidRDefault="008E4EA4" w:rsidP="00D469A5">
      <w:pPr>
        <w:spacing w:after="0"/>
      </w:pPr>
      <w:hyperlink r:id="rId15" w:history="1">
        <w:r w:rsidR="00D469A5" w:rsidRPr="00446222">
          <w:rPr>
            <w:rStyle w:val="Hyperlink"/>
          </w:rPr>
          <w:t>http://webserver.rilin.state.ri.us/BillText/BillText19/SenateText19/S0037A.pdf</w:t>
        </w:r>
      </w:hyperlink>
    </w:p>
    <w:p w:rsidR="00D469A5" w:rsidRDefault="00D469A5" w:rsidP="00D469A5">
      <w:pPr>
        <w:spacing w:after="0"/>
      </w:pPr>
    </w:p>
    <w:p w:rsidR="00D469A5" w:rsidRDefault="00D469A5" w:rsidP="00D469A5">
      <w:pPr>
        <w:spacing w:after="0"/>
        <w:rPr>
          <w:color w:val="000000"/>
          <w:shd w:val="clear" w:color="auto" w:fill="FFFFFF"/>
        </w:rPr>
      </w:pPr>
      <w:r w:rsidRPr="007B2280">
        <w:rPr>
          <w:b/>
          <w:color w:val="000000"/>
          <w:shd w:val="clear" w:color="auto" w:fill="FFFFFF"/>
        </w:rPr>
        <w:t xml:space="preserve">H.5278 </w:t>
      </w:r>
      <w:proofErr w:type="spellStart"/>
      <w:r>
        <w:rPr>
          <w:b/>
          <w:color w:val="000000"/>
          <w:shd w:val="clear" w:color="auto" w:fill="FFFFFF"/>
        </w:rPr>
        <w:t>SubA</w:t>
      </w:r>
      <w:proofErr w:type="spellEnd"/>
      <w:r>
        <w:rPr>
          <w:b/>
          <w:color w:val="000000"/>
          <w:shd w:val="clear" w:color="auto" w:fill="FFFFFF"/>
        </w:rPr>
        <w:t xml:space="preserve"> </w:t>
      </w:r>
      <w:r w:rsidRPr="007B2280">
        <w:rPr>
          <w:b/>
          <w:color w:val="000000"/>
          <w:shd w:val="clear" w:color="auto" w:fill="FFFFFF"/>
        </w:rPr>
        <w:t>and S.251</w:t>
      </w:r>
      <w:r>
        <w:rPr>
          <w:b/>
          <w:color w:val="000000"/>
          <w:shd w:val="clear" w:color="auto" w:fill="FFFFFF"/>
        </w:rPr>
        <w:t xml:space="preserve"> </w:t>
      </w:r>
      <w:proofErr w:type="spellStart"/>
      <w:r>
        <w:rPr>
          <w:b/>
          <w:color w:val="000000"/>
          <w:shd w:val="clear" w:color="auto" w:fill="FFFFFF"/>
        </w:rPr>
        <w:t>SubA</w:t>
      </w:r>
      <w:proofErr w:type="spellEnd"/>
      <w:r>
        <w:rPr>
          <w:color w:val="000000"/>
          <w:shd w:val="clear" w:color="auto" w:fill="FFFFFF"/>
        </w:rPr>
        <w:t xml:space="preserve"> - Extends the requirement to collect sales tax to remote sellers in a way that conforms to a recent U.S. Supreme Court decision making it easier for states to compel collection/sales tax from retailers who do not have a physical presence in their state. Chapters 11 and 12 of the 2019 Public Laws. </w:t>
      </w:r>
      <w:hyperlink r:id="rId16" w:history="1">
        <w:r w:rsidRPr="00446222">
          <w:rPr>
            <w:rStyle w:val="Hyperlink"/>
            <w:shd w:val="clear" w:color="auto" w:fill="FFFFFF"/>
          </w:rPr>
          <w:t>http://webserver.rilin.state.ri.us/BillText/BillText19/HouseText19/H5278A.pdf</w:t>
        </w:r>
      </w:hyperlink>
    </w:p>
    <w:p w:rsidR="00D469A5" w:rsidRDefault="008E4EA4" w:rsidP="00D469A5">
      <w:pPr>
        <w:spacing w:after="0"/>
      </w:pPr>
      <w:hyperlink r:id="rId17" w:history="1">
        <w:r w:rsidR="00D469A5" w:rsidRPr="00446222">
          <w:rPr>
            <w:rStyle w:val="Hyperlink"/>
          </w:rPr>
          <w:t>http://webserver.rilin.state.ri.us/BillText/BillText19/SenateText19/S0251A.pdf</w:t>
        </w:r>
      </w:hyperlink>
    </w:p>
    <w:p w:rsidR="00D469A5" w:rsidRDefault="00D469A5" w:rsidP="00A22FD5">
      <w:pPr>
        <w:rPr>
          <w:b/>
        </w:rPr>
      </w:pPr>
    </w:p>
    <w:p w:rsidR="00D469A5" w:rsidRDefault="00D469A5" w:rsidP="00D469A5">
      <w:pPr>
        <w:spacing w:after="0"/>
        <w:rPr>
          <w:color w:val="000000"/>
          <w:shd w:val="clear" w:color="auto" w:fill="FFFFFF"/>
        </w:rPr>
      </w:pPr>
      <w:r w:rsidRPr="007B2280">
        <w:rPr>
          <w:b/>
        </w:rPr>
        <w:lastRenderedPageBreak/>
        <w:t xml:space="preserve">H.5287 </w:t>
      </w:r>
      <w:proofErr w:type="spellStart"/>
      <w:r>
        <w:rPr>
          <w:b/>
        </w:rPr>
        <w:t>SubA</w:t>
      </w:r>
      <w:proofErr w:type="spellEnd"/>
      <w:r>
        <w:rPr>
          <w:b/>
        </w:rPr>
        <w:t xml:space="preserve"> as amended </w:t>
      </w:r>
      <w:r w:rsidRPr="007B2280">
        <w:rPr>
          <w:b/>
        </w:rPr>
        <w:t>and S.431</w:t>
      </w:r>
      <w:r>
        <w:rPr>
          <w:b/>
        </w:rPr>
        <w:t xml:space="preserve"> Sub A as amended</w:t>
      </w:r>
      <w:r>
        <w:t xml:space="preserve"> - </w:t>
      </w:r>
      <w:r>
        <w:rPr>
          <w:color w:val="000000"/>
          <w:shd w:val="clear" w:color="auto" w:fill="FFFFFF"/>
        </w:rPr>
        <w:t xml:space="preserve">Require that all defined pension plans, excluding certain governmental plans, which are not covered by the ERISA and have at least two hundred (200) members, comply with ERISA's annual reporting provisions.  Chapters 52 and 67 of the 2019 Public Laws. </w:t>
      </w:r>
      <w:hyperlink r:id="rId18" w:history="1">
        <w:r w:rsidRPr="00446222">
          <w:rPr>
            <w:rStyle w:val="Hyperlink"/>
            <w:shd w:val="clear" w:color="auto" w:fill="FFFFFF"/>
          </w:rPr>
          <w:t>http://webserver.rilin.state.ri.us/BillText/BillText19/HouseText19/H5287Aaa.pdf</w:t>
        </w:r>
      </w:hyperlink>
    </w:p>
    <w:p w:rsidR="00D469A5" w:rsidRDefault="008E4EA4" w:rsidP="00D469A5">
      <w:pPr>
        <w:spacing w:after="0"/>
      </w:pPr>
      <w:hyperlink r:id="rId19" w:history="1">
        <w:r w:rsidR="00D469A5" w:rsidRPr="00446222">
          <w:rPr>
            <w:rStyle w:val="Hyperlink"/>
          </w:rPr>
          <w:t>http://webserver.rilin.state.ri.us/BillText/BillText19/SenateText19/S0431Aaa.pdf</w:t>
        </w:r>
      </w:hyperlink>
    </w:p>
    <w:p w:rsidR="00D469A5" w:rsidRDefault="00D469A5" w:rsidP="00D469A5">
      <w:pPr>
        <w:spacing w:after="0"/>
      </w:pPr>
    </w:p>
    <w:p w:rsidR="00D469A5" w:rsidRDefault="00D469A5" w:rsidP="00D469A5">
      <w:pPr>
        <w:spacing w:after="0"/>
      </w:pPr>
      <w:r w:rsidRPr="007B2280">
        <w:rPr>
          <w:b/>
        </w:rPr>
        <w:t xml:space="preserve">H.5299 </w:t>
      </w:r>
      <w:r>
        <w:rPr>
          <w:b/>
        </w:rPr>
        <w:t xml:space="preserve">as amended </w:t>
      </w:r>
      <w:r w:rsidRPr="007B2280">
        <w:rPr>
          <w:b/>
        </w:rPr>
        <w:t>and S.308</w:t>
      </w:r>
      <w:r>
        <w:rPr>
          <w:b/>
        </w:rPr>
        <w:t xml:space="preserve"> </w:t>
      </w:r>
      <w:proofErr w:type="spellStart"/>
      <w:r>
        <w:rPr>
          <w:b/>
        </w:rPr>
        <w:t>SubA</w:t>
      </w:r>
      <w:proofErr w:type="spellEnd"/>
      <w:r>
        <w:t xml:space="preserve"> – These new laws make it a violation of state law to take an animal into a public place, where pets are not permitted, and state that the animal is a service animal if the animal is not a service animal.  Such activity is considered a civil violation of law punishable by up to 30 hours of community service for an organization that serves individuals with disabilities. Chapters 96 and 131 of the 2019 Public Laws.  </w:t>
      </w:r>
      <w:hyperlink r:id="rId20" w:history="1">
        <w:r w:rsidRPr="00446222">
          <w:rPr>
            <w:rStyle w:val="Hyperlink"/>
          </w:rPr>
          <w:t>http://webserver.rilin.state.ri.us/BillText/BillText19/HouseText19/H5299aa.pdf</w:t>
        </w:r>
      </w:hyperlink>
    </w:p>
    <w:p w:rsidR="00D469A5" w:rsidRDefault="008E4EA4" w:rsidP="00D469A5">
      <w:pPr>
        <w:spacing w:after="0"/>
      </w:pPr>
      <w:hyperlink r:id="rId21" w:history="1">
        <w:r w:rsidR="00D469A5" w:rsidRPr="00446222">
          <w:rPr>
            <w:rStyle w:val="Hyperlink"/>
          </w:rPr>
          <w:t>http://webserver.rilin.state.ri.us/BillText/BillText19/SenateText19/S0308A.pdf</w:t>
        </w:r>
      </w:hyperlink>
    </w:p>
    <w:p w:rsidR="00D469A5" w:rsidRDefault="00D469A5" w:rsidP="00A22FD5">
      <w:pPr>
        <w:rPr>
          <w:b/>
        </w:rPr>
      </w:pPr>
    </w:p>
    <w:p w:rsidR="00D469A5" w:rsidRDefault="00D469A5" w:rsidP="00D469A5">
      <w:pPr>
        <w:spacing w:after="0"/>
      </w:pPr>
      <w:r w:rsidRPr="007B2280">
        <w:rPr>
          <w:b/>
        </w:rPr>
        <w:t>H.5305</w:t>
      </w:r>
      <w:r>
        <w:t xml:space="preserve"> – This law concerns the State’s Uninsured Protection Fund which helps injured employees in the event the employer does not carry workers compensation insurance.  The fund is replenished by amounts recovered from the uninsured employer.  Prior to the passage of H.5305, the law applied to injuries sustained on or after February 1, 2019.  With the passage of this new law, it will apply to injuries sustained on or after September 1, 2019.  Chapter 9 of the 2019 Public Laws. </w:t>
      </w:r>
      <w:hyperlink r:id="rId22" w:history="1">
        <w:r w:rsidRPr="00446222">
          <w:rPr>
            <w:rStyle w:val="Hyperlink"/>
          </w:rPr>
          <w:t>http://webserver.rilin.state.ri.us/BillText/BillText19/HouseText19/H5305.pdf</w:t>
        </w:r>
      </w:hyperlink>
    </w:p>
    <w:p w:rsidR="00D469A5" w:rsidRDefault="00D469A5" w:rsidP="00A22FD5">
      <w:pPr>
        <w:rPr>
          <w:b/>
        </w:rPr>
      </w:pPr>
    </w:p>
    <w:p w:rsidR="00CA178F" w:rsidRDefault="0066189E" w:rsidP="00A22FD5">
      <w:r w:rsidRPr="007B2280">
        <w:rPr>
          <w:b/>
        </w:rPr>
        <w:t>H.5322</w:t>
      </w:r>
      <w:r w:rsidR="00885654">
        <w:rPr>
          <w:b/>
        </w:rPr>
        <w:t xml:space="preserve"> </w:t>
      </w:r>
      <w:r w:rsidRPr="007B2280">
        <w:rPr>
          <w:b/>
        </w:rPr>
        <w:t>a</w:t>
      </w:r>
      <w:r w:rsidR="00885654">
        <w:rPr>
          <w:b/>
        </w:rPr>
        <w:t xml:space="preserve">s </w:t>
      </w:r>
      <w:r w:rsidRPr="007B2280">
        <w:rPr>
          <w:b/>
        </w:rPr>
        <w:t>a</w:t>
      </w:r>
      <w:r w:rsidR="00885654">
        <w:rPr>
          <w:b/>
        </w:rPr>
        <w:t>mended</w:t>
      </w:r>
      <w:r w:rsidRPr="007B2280">
        <w:rPr>
          <w:b/>
        </w:rPr>
        <w:t xml:space="preserve"> and S.27</w:t>
      </w:r>
      <w:r w:rsidR="00885654">
        <w:rPr>
          <w:b/>
        </w:rPr>
        <w:t xml:space="preserve"> </w:t>
      </w:r>
      <w:proofErr w:type="spellStart"/>
      <w:r w:rsidR="00885654">
        <w:rPr>
          <w:b/>
        </w:rPr>
        <w:t>SubA</w:t>
      </w:r>
      <w:proofErr w:type="spellEnd"/>
      <w:r>
        <w:t xml:space="preserve"> – These bills provide liability protection to </w:t>
      </w:r>
      <w:r w:rsidR="0021668A">
        <w:t>food facilities (restaurants, food trucks, etc.)</w:t>
      </w:r>
      <w:r>
        <w:t xml:space="preserve"> </w:t>
      </w:r>
      <w:r w:rsidR="0021668A">
        <w:t xml:space="preserve">and “gleaners” (agricultural harvesters) </w:t>
      </w:r>
      <w:r>
        <w:t>that donate food to food banks and as well as directly to end users</w:t>
      </w:r>
      <w:r w:rsidR="00CA178F">
        <w:t xml:space="preserve"> - individuals</w:t>
      </w:r>
      <w:r>
        <w:t xml:space="preserve">.  </w:t>
      </w:r>
      <w:r w:rsidR="0021668A">
        <w:t xml:space="preserve">Prior to the passage of this act, food could only be donated to food banks or non-profits that distribute excess food.  The new law does not provide liability protection for gross negligence or intentional misconduct related to food safety.  </w:t>
      </w:r>
      <w:r w:rsidR="007B2280">
        <w:t xml:space="preserve">Chapters 97 and 123 of the 2019 Public Laws. </w:t>
      </w:r>
      <w:hyperlink r:id="rId23" w:history="1">
        <w:r w:rsidR="007B2280" w:rsidRPr="00446222">
          <w:rPr>
            <w:rStyle w:val="Hyperlink"/>
          </w:rPr>
          <w:t>http://webserver.rilin.state.ri.us/BillText/BillText19/HouseText19/H5322aa.pdf</w:t>
        </w:r>
      </w:hyperlink>
      <w:r w:rsidR="007B2280">
        <w:t xml:space="preserve">  </w:t>
      </w:r>
      <w:hyperlink r:id="rId24" w:history="1">
        <w:r w:rsidR="007B2280" w:rsidRPr="00446222">
          <w:rPr>
            <w:rStyle w:val="Hyperlink"/>
          </w:rPr>
          <w:t>http://webserver.rilin.state.ri.us/BillText/BillText19/SenateText19/S0027A.pdf</w:t>
        </w:r>
      </w:hyperlink>
    </w:p>
    <w:p w:rsidR="00D469A5" w:rsidRDefault="00D469A5" w:rsidP="00D469A5">
      <w:pPr>
        <w:spacing w:after="0"/>
        <w:rPr>
          <w:b/>
        </w:rPr>
      </w:pPr>
    </w:p>
    <w:p w:rsidR="00D469A5" w:rsidRDefault="00D469A5" w:rsidP="00D469A5">
      <w:pPr>
        <w:spacing w:after="0"/>
      </w:pPr>
      <w:r w:rsidRPr="007B2280">
        <w:rPr>
          <w:b/>
        </w:rPr>
        <w:t>H.5478</w:t>
      </w:r>
      <w:r>
        <w:rPr>
          <w:b/>
        </w:rPr>
        <w:t xml:space="preserve"> </w:t>
      </w:r>
      <w:proofErr w:type="spellStart"/>
      <w:r>
        <w:rPr>
          <w:b/>
        </w:rPr>
        <w:t>SubA</w:t>
      </w:r>
      <w:proofErr w:type="spellEnd"/>
      <w:r w:rsidRPr="007B2280">
        <w:rPr>
          <w:b/>
        </w:rPr>
        <w:t xml:space="preserve"> and S.1021</w:t>
      </w:r>
      <w:r>
        <w:t xml:space="preserve"> - </w:t>
      </w:r>
      <w:r w:rsidRPr="00270A38">
        <w:t>Provides that an open and obvious danger or defect is not a complete bar to recovery of damages in personal injury or property damage actions</w:t>
      </w:r>
      <w:r>
        <w:t xml:space="preserve">.  Chapters 185 </w:t>
      </w:r>
      <w:r>
        <w:lastRenderedPageBreak/>
        <w:t xml:space="preserve">and 256 of the 2019 Public Laws. </w:t>
      </w:r>
      <w:hyperlink r:id="rId25" w:history="1">
        <w:r w:rsidRPr="00446222">
          <w:rPr>
            <w:rStyle w:val="Hyperlink"/>
          </w:rPr>
          <w:t>http://webserver.rilin.state.ri.us/BillText/BillText19/HouseText19/H5478A.pdf</w:t>
        </w:r>
      </w:hyperlink>
    </w:p>
    <w:p w:rsidR="00D469A5" w:rsidRDefault="008E4EA4" w:rsidP="00D469A5">
      <w:pPr>
        <w:spacing w:after="0"/>
      </w:pPr>
      <w:hyperlink r:id="rId26" w:history="1">
        <w:r w:rsidR="00D469A5" w:rsidRPr="00446222">
          <w:rPr>
            <w:rStyle w:val="Hyperlink"/>
          </w:rPr>
          <w:t>http://webserver.rilin.state.ri.us/BillText/BillText19/SenateText19/S1021.pdf</w:t>
        </w:r>
      </w:hyperlink>
    </w:p>
    <w:p w:rsidR="007B2280" w:rsidRDefault="007B2280" w:rsidP="00CA178F"/>
    <w:p w:rsidR="00D469A5" w:rsidRDefault="00D469A5" w:rsidP="00D469A5">
      <w:pPr>
        <w:spacing w:after="0"/>
      </w:pPr>
      <w:r>
        <w:rPr>
          <w:b/>
        </w:rPr>
        <w:t xml:space="preserve">H.5590 </w:t>
      </w:r>
      <w:proofErr w:type="spellStart"/>
      <w:r>
        <w:rPr>
          <w:b/>
        </w:rPr>
        <w:t>SubA</w:t>
      </w:r>
      <w:proofErr w:type="spellEnd"/>
      <w:r>
        <w:rPr>
          <w:b/>
        </w:rPr>
        <w:t xml:space="preserve"> as amended – </w:t>
      </w:r>
      <w:r>
        <w:t>This new law creates a</w:t>
      </w:r>
      <w:r w:rsidRPr="00D469A5">
        <w:t xml:space="preserve"> 10 year statute of limitations on any assessment of tax</w:t>
      </w:r>
      <w:r>
        <w:t xml:space="preserve"> </w:t>
      </w:r>
      <w:r w:rsidRPr="00D469A5">
        <w:t>due and payable by the tax administrator for the sales and use tax,</w:t>
      </w:r>
      <w:r>
        <w:t xml:space="preserve"> </w:t>
      </w:r>
      <w:r w:rsidRPr="00D469A5">
        <w:t>the estate tax, the personal income tax and business corp</w:t>
      </w:r>
      <w:r>
        <w:t>orations</w:t>
      </w:r>
      <w:r w:rsidRPr="00D469A5">
        <w:t xml:space="preserve"> tax</w:t>
      </w:r>
      <w:r>
        <w:t xml:space="preserve">.  Chapter 192 of the 2019 Public Laws.  </w:t>
      </w:r>
      <w:hyperlink r:id="rId27" w:history="1">
        <w:r w:rsidRPr="00446222">
          <w:rPr>
            <w:rStyle w:val="Hyperlink"/>
          </w:rPr>
          <w:t>http://webserver.rilin.state.ri.us/BillText/BillText19/HouseText19/H5590Aaa.pdf</w:t>
        </w:r>
      </w:hyperlink>
    </w:p>
    <w:p w:rsidR="00D469A5" w:rsidRDefault="00D469A5" w:rsidP="00CA178F"/>
    <w:p w:rsidR="00D469A5" w:rsidRDefault="00D469A5" w:rsidP="00D469A5">
      <w:pPr>
        <w:spacing w:after="0"/>
      </w:pPr>
      <w:r w:rsidRPr="007B2280">
        <w:rPr>
          <w:b/>
        </w:rPr>
        <w:t xml:space="preserve">H.5769 </w:t>
      </w:r>
      <w:r>
        <w:rPr>
          <w:b/>
        </w:rPr>
        <w:t xml:space="preserve">as amended </w:t>
      </w:r>
      <w:r w:rsidRPr="007B2280">
        <w:rPr>
          <w:b/>
        </w:rPr>
        <w:t>and S.253</w:t>
      </w:r>
      <w:r>
        <w:rPr>
          <w:b/>
        </w:rPr>
        <w:t xml:space="preserve"> </w:t>
      </w:r>
      <w:proofErr w:type="spellStart"/>
      <w:r>
        <w:rPr>
          <w:b/>
        </w:rPr>
        <w:t>SubA</w:t>
      </w:r>
      <w:bookmarkStart w:id="0" w:name="_GoBack"/>
      <w:bookmarkEnd w:id="0"/>
      <w:proofErr w:type="spellEnd"/>
      <w:r>
        <w:t xml:space="preserve"> - The</w:t>
      </w:r>
      <w:r w:rsidRPr="005E6406">
        <w:t>s</w:t>
      </w:r>
      <w:r>
        <w:t>e</w:t>
      </w:r>
      <w:r w:rsidRPr="005E6406">
        <w:t xml:space="preserve"> bill</w:t>
      </w:r>
      <w:r>
        <w:t>s</w:t>
      </w:r>
      <w:r w:rsidRPr="005E6406">
        <w:t xml:space="preserve"> create a process</w:t>
      </w:r>
      <w:r>
        <w:t>, through the assistance of the Department of Labor and Training,</w:t>
      </w:r>
      <w:r w:rsidRPr="005E6406">
        <w:t xml:space="preserve"> that provides affected employees an opportunity to purchase the business that employs them</w:t>
      </w:r>
      <w:r>
        <w:t xml:space="preserve"> </w:t>
      </w:r>
      <w:r w:rsidRPr="005E6406">
        <w:t xml:space="preserve">but is in danger of being sold or going out of business.  The </w:t>
      </w:r>
      <w:r>
        <w:t>new laws</w:t>
      </w:r>
      <w:r w:rsidRPr="005E6406">
        <w:t xml:space="preserve"> ap</w:t>
      </w:r>
      <w:r>
        <w:t>ply</w:t>
      </w:r>
      <w:r w:rsidRPr="005E6406">
        <w:t xml:space="preserve"> to businesses subject to the federal </w:t>
      </w:r>
      <w:r>
        <w:t>Worker Adjustment and Retraining Notification Act (</w:t>
      </w:r>
      <w:r w:rsidRPr="005E6406">
        <w:t>WARN Act</w:t>
      </w:r>
      <w:r>
        <w:t>)</w:t>
      </w:r>
      <w:r w:rsidRPr="005E6406">
        <w:t>.</w:t>
      </w:r>
      <w:r>
        <w:t xml:space="preserve">  Chapters 64 and 43 of the 2019 Public Laws. </w:t>
      </w:r>
      <w:hyperlink r:id="rId28" w:history="1">
        <w:r w:rsidRPr="00446222">
          <w:rPr>
            <w:rStyle w:val="Hyperlink"/>
          </w:rPr>
          <w:t>http://webserver.rilin.state.ri.us/BillText/BillText19/HouseText19/H5769aa.pdf</w:t>
        </w:r>
      </w:hyperlink>
    </w:p>
    <w:p w:rsidR="00D469A5" w:rsidRDefault="008E4EA4" w:rsidP="00D469A5">
      <w:pPr>
        <w:spacing w:after="0"/>
      </w:pPr>
      <w:hyperlink r:id="rId29" w:history="1">
        <w:r w:rsidR="00D469A5" w:rsidRPr="00446222">
          <w:rPr>
            <w:rStyle w:val="Hyperlink"/>
          </w:rPr>
          <w:t>http://webserver.rilin.state.ri.us/BillText/BillText19/SenateText19/S0253A.pdf</w:t>
        </w:r>
      </w:hyperlink>
    </w:p>
    <w:p w:rsidR="00D469A5" w:rsidRDefault="00D469A5" w:rsidP="00CA178F"/>
    <w:p w:rsidR="00D469A5" w:rsidRDefault="00D469A5" w:rsidP="00D469A5">
      <w:pPr>
        <w:spacing w:after="0"/>
      </w:pPr>
      <w:r w:rsidRPr="007B2280">
        <w:rPr>
          <w:b/>
        </w:rPr>
        <w:t>H.5773 and S.259</w:t>
      </w:r>
      <w:r>
        <w:t xml:space="preserve"> – These bills, now law, p</w:t>
      </w:r>
      <w:r w:rsidRPr="00106971">
        <w:t>reclude</w:t>
      </w:r>
      <w:r>
        <w:t xml:space="preserve"> the </w:t>
      </w:r>
      <w:r w:rsidRPr="00106971">
        <w:t>D</w:t>
      </w:r>
      <w:r>
        <w:t xml:space="preserve">epartment of </w:t>
      </w:r>
      <w:r w:rsidRPr="00106971">
        <w:t>B</w:t>
      </w:r>
      <w:r>
        <w:t xml:space="preserve">usiness </w:t>
      </w:r>
      <w:r w:rsidRPr="00106971">
        <w:t>R</w:t>
      </w:r>
      <w:r>
        <w:t>egulation</w:t>
      </w:r>
      <w:r w:rsidRPr="00106971">
        <w:t xml:space="preserve"> from pursuing any administrative action against</w:t>
      </w:r>
      <w:r>
        <w:t xml:space="preserve"> </w:t>
      </w:r>
      <w:r w:rsidRPr="00106971">
        <w:t>a certified appraiser more than 5 years after the certified appraiser i</w:t>
      </w:r>
      <w:r>
        <w:t>ssues a cer</w:t>
      </w:r>
      <w:r w:rsidRPr="00106971">
        <w:t>tified appraisal report or more than 2 years after any</w:t>
      </w:r>
      <w:r>
        <w:t xml:space="preserve"> </w:t>
      </w:r>
      <w:r w:rsidRPr="00106971">
        <w:t>judicial proceeding in which the appraisal provided testimony related to the appraisal assignment, whichever period expires later</w:t>
      </w:r>
      <w:r>
        <w:t xml:space="preserve">.  Chapters 65 and 45 of the 2019 Public Laws. </w:t>
      </w:r>
      <w:hyperlink r:id="rId30" w:history="1">
        <w:r w:rsidRPr="00446222">
          <w:rPr>
            <w:rStyle w:val="Hyperlink"/>
          </w:rPr>
          <w:t>http://webserver.rilin.state.ri.us/BillText/BillText19/HouseText19/H5773.pdf</w:t>
        </w:r>
      </w:hyperlink>
    </w:p>
    <w:p w:rsidR="00D469A5" w:rsidRDefault="008E4EA4" w:rsidP="00D469A5">
      <w:pPr>
        <w:spacing w:after="0"/>
      </w:pPr>
      <w:hyperlink r:id="rId31" w:history="1">
        <w:r w:rsidR="00D469A5" w:rsidRPr="00446222">
          <w:rPr>
            <w:rStyle w:val="Hyperlink"/>
          </w:rPr>
          <w:t>http://webserver.rilin.state.ri.us/BillText/BillText19/SenateText19/S0259.pdf</w:t>
        </w:r>
      </w:hyperlink>
    </w:p>
    <w:p w:rsidR="00D469A5" w:rsidRDefault="00D469A5" w:rsidP="00CA178F"/>
    <w:p w:rsidR="00D469A5" w:rsidRDefault="00D469A5" w:rsidP="00D469A5">
      <w:pPr>
        <w:spacing w:after="0"/>
      </w:pPr>
      <w:r w:rsidRPr="007B2280">
        <w:rPr>
          <w:b/>
        </w:rPr>
        <w:t xml:space="preserve">H.5989 </w:t>
      </w:r>
      <w:proofErr w:type="spellStart"/>
      <w:r>
        <w:rPr>
          <w:b/>
        </w:rPr>
        <w:t>SubA</w:t>
      </w:r>
      <w:proofErr w:type="spellEnd"/>
      <w:r>
        <w:rPr>
          <w:b/>
        </w:rPr>
        <w:t xml:space="preserve"> </w:t>
      </w:r>
      <w:r w:rsidRPr="007B2280">
        <w:rPr>
          <w:b/>
        </w:rPr>
        <w:t>and S.687</w:t>
      </w:r>
      <w:r>
        <w:t xml:space="preserve"> - Allow</w:t>
      </w:r>
      <w:r w:rsidRPr="00973B29">
        <w:t xml:space="preserve"> a contractor or builder to hire a qualified third-party assistant or state inspector to perform an inspection if a building</w:t>
      </w:r>
      <w:r>
        <w:t xml:space="preserve"> </w:t>
      </w:r>
      <w:r w:rsidRPr="00973B29">
        <w:t>official fails to perform an inspection within 48 hours after notification.  There must be notification to the building inspector</w:t>
      </w:r>
      <w:r>
        <w:t xml:space="preserve"> o</w:t>
      </w:r>
      <w:r w:rsidRPr="00973B29">
        <w:t>f intent to do so at least 24 hours prior to hire</w:t>
      </w:r>
      <w:r>
        <w:t xml:space="preserve">. If the state inspector performs the inspection, the salary and operating expenses for services provided must be reimbursed to the state by the city or town receiving the services.  Chapters 81 and 76 of the 2019 Public Laws. </w:t>
      </w:r>
      <w:hyperlink r:id="rId32" w:history="1">
        <w:r w:rsidRPr="00446222">
          <w:rPr>
            <w:rStyle w:val="Hyperlink"/>
          </w:rPr>
          <w:t>http://webserver.rilin.state.ri.us/BillText/BillText19/HouseText19/H5989A.pdf</w:t>
        </w:r>
      </w:hyperlink>
    </w:p>
    <w:p w:rsidR="00D469A5" w:rsidRDefault="008E4EA4" w:rsidP="00D469A5">
      <w:pPr>
        <w:spacing w:after="0"/>
      </w:pPr>
      <w:hyperlink r:id="rId33" w:history="1">
        <w:r w:rsidR="00D469A5" w:rsidRPr="00446222">
          <w:rPr>
            <w:rStyle w:val="Hyperlink"/>
          </w:rPr>
          <w:t>http://webserver.rilin.state.ri.us/BillText/BillText19/SenateText19/S0687A.pdf</w:t>
        </w:r>
      </w:hyperlink>
    </w:p>
    <w:p w:rsidR="00D469A5" w:rsidRDefault="00D469A5" w:rsidP="00CA178F"/>
    <w:p w:rsidR="00D469A5" w:rsidRDefault="00D469A5" w:rsidP="00D469A5">
      <w:pPr>
        <w:spacing w:after="0"/>
      </w:pPr>
      <w:r w:rsidRPr="007B2280">
        <w:rPr>
          <w:b/>
        </w:rPr>
        <w:lastRenderedPageBreak/>
        <w:t xml:space="preserve">H.6019 </w:t>
      </w:r>
      <w:r>
        <w:rPr>
          <w:b/>
        </w:rPr>
        <w:t xml:space="preserve">Sub A </w:t>
      </w:r>
      <w:r w:rsidRPr="007B2280">
        <w:rPr>
          <w:b/>
        </w:rPr>
        <w:t>and S.698</w:t>
      </w:r>
      <w:r>
        <w:rPr>
          <w:b/>
        </w:rPr>
        <w:t xml:space="preserve"> </w:t>
      </w:r>
      <w:proofErr w:type="spellStart"/>
      <w:r>
        <w:rPr>
          <w:b/>
        </w:rPr>
        <w:t>SubA</w:t>
      </w:r>
      <w:proofErr w:type="spellEnd"/>
      <w:r>
        <w:t xml:space="preserve"> – These new laws render noncompetition agreements unenforceable against nonexempt employees, undergraduate or graduate students participating in an internship or a short-term employment, employees under 18 and “low wage” employees.  "Low-wage employee" means an employee whose average annual earnings, is not more than 250% of the federal poverty level.  Noncompetition agreements are still acceptable in certain cases of the sale of a business, trade secret situations, and for situations concerning the “taking” of clients or vendors. Chapters 204 and 264 of the 2019 Public Laws. </w:t>
      </w:r>
      <w:hyperlink r:id="rId34" w:history="1">
        <w:r w:rsidRPr="00446222">
          <w:rPr>
            <w:rStyle w:val="Hyperlink"/>
          </w:rPr>
          <w:t>http://webserver.rilin.state.ri.us/BillText/BillText19/HouseText19/H6019A.pdf</w:t>
        </w:r>
      </w:hyperlink>
    </w:p>
    <w:p w:rsidR="00D469A5" w:rsidRDefault="008E4EA4" w:rsidP="00D469A5">
      <w:pPr>
        <w:spacing w:after="0"/>
      </w:pPr>
      <w:hyperlink r:id="rId35" w:history="1">
        <w:r w:rsidR="00D469A5" w:rsidRPr="00446222">
          <w:rPr>
            <w:rStyle w:val="Hyperlink"/>
          </w:rPr>
          <w:t>http://webserver.rilin.state.ri.us/BillText/BillText19/SenateText19/S0698A.pdf</w:t>
        </w:r>
      </w:hyperlink>
    </w:p>
    <w:p w:rsidR="00D469A5" w:rsidRDefault="00D469A5" w:rsidP="00CA178F"/>
    <w:p w:rsidR="00791C9D" w:rsidRDefault="00791C9D" w:rsidP="00791C9D">
      <w:r w:rsidRPr="007B2280">
        <w:rPr>
          <w:b/>
        </w:rPr>
        <w:t>S.74</w:t>
      </w:r>
      <w:r w:rsidR="00885654">
        <w:rPr>
          <w:b/>
        </w:rPr>
        <w:t xml:space="preserve"> </w:t>
      </w:r>
      <w:proofErr w:type="spellStart"/>
      <w:r w:rsidR="00885654">
        <w:rPr>
          <w:b/>
        </w:rPr>
        <w:t>SubA</w:t>
      </w:r>
      <w:proofErr w:type="spellEnd"/>
      <w:r>
        <w:t xml:space="preserve"> – Places a 10 year statute of limitations on the Division of Taxation for the collection of sales and use tax, estate taxes and transfer taxes, personal income taxes and business corporation taxes.  If the collection process begins within the 10 year timeframe, that process can continue past 10 years.  The new law applies only to state tax liabilities that become final, due and payable after July 1, 2019</w:t>
      </w:r>
      <w:r w:rsidR="00D531C2">
        <w:t>.  The new law also provides exemptions for certain bankruptcy or receivership situations as well as meals and beverage tax collections and hotel tax collections.</w:t>
      </w:r>
      <w:r w:rsidR="007B2280">
        <w:t xml:space="preserve">  Chapter 215 of the 2019 Public Laws.  </w:t>
      </w:r>
      <w:hyperlink r:id="rId36" w:history="1">
        <w:r w:rsidR="007B2280" w:rsidRPr="00446222">
          <w:rPr>
            <w:rStyle w:val="Hyperlink"/>
          </w:rPr>
          <w:t>http://webserver.rilin.state.ri.us/BillText/BillText19/SenateText19/S0074A.pdf</w:t>
        </w:r>
      </w:hyperlink>
    </w:p>
    <w:p w:rsidR="00D469A5" w:rsidRDefault="00D469A5" w:rsidP="00791C9D">
      <w:pPr>
        <w:rPr>
          <w:b/>
        </w:rPr>
      </w:pPr>
    </w:p>
    <w:p w:rsidR="000D1076" w:rsidRDefault="000D1076" w:rsidP="00791C9D">
      <w:r w:rsidRPr="007B2280">
        <w:rPr>
          <w:b/>
        </w:rPr>
        <w:t>S.98</w:t>
      </w:r>
      <w:r w:rsidR="00885654">
        <w:rPr>
          <w:b/>
        </w:rPr>
        <w:t xml:space="preserve"> </w:t>
      </w:r>
      <w:proofErr w:type="spellStart"/>
      <w:r w:rsidR="00885654">
        <w:rPr>
          <w:b/>
        </w:rPr>
        <w:t>SubA</w:t>
      </w:r>
      <w:proofErr w:type="spellEnd"/>
      <w:r>
        <w:t xml:space="preserve"> – Allows a municipality to issue a Special Events liquor license to allow any retail business or nonprofit organization to offer alcoholic beverages for sale as part of an admission to an event held on the business’s premises.  The special license is only good for one day; but the license can be applied for, and issued for, one day in each calendar month.  The entity must purchase the alcohol from a Class </w:t>
      </w:r>
      <w:proofErr w:type="gramStart"/>
      <w:r>
        <w:t>A</w:t>
      </w:r>
      <w:proofErr w:type="gramEnd"/>
      <w:r>
        <w:t xml:space="preserve"> licensee in the same municipality.</w:t>
      </w:r>
      <w:r w:rsidR="007B2280">
        <w:t xml:space="preserve">  Chapter 156 of the 2019 Public Laws.  </w:t>
      </w:r>
      <w:hyperlink r:id="rId37" w:history="1">
        <w:r w:rsidR="007B2280" w:rsidRPr="00446222">
          <w:rPr>
            <w:rStyle w:val="Hyperlink"/>
          </w:rPr>
          <w:t>http://webserver.rilin.state.ri.us/BillText/BillText19/SenateText19/S0098A.pdf</w:t>
        </w:r>
      </w:hyperlink>
    </w:p>
    <w:p w:rsidR="007B2280" w:rsidRDefault="007B2280" w:rsidP="00791C9D"/>
    <w:p w:rsidR="00FD0788" w:rsidRDefault="00FD0788" w:rsidP="00FD0788">
      <w:pPr>
        <w:spacing w:after="0"/>
      </w:pPr>
      <w:r w:rsidRPr="007B2280">
        <w:rPr>
          <w:b/>
        </w:rPr>
        <w:t>S.109</w:t>
      </w:r>
      <w:r w:rsidR="007B2280">
        <w:rPr>
          <w:b/>
        </w:rPr>
        <w:t xml:space="preserve"> </w:t>
      </w:r>
      <w:proofErr w:type="spellStart"/>
      <w:r w:rsidR="007B2280">
        <w:rPr>
          <w:b/>
        </w:rPr>
        <w:t>SubA</w:t>
      </w:r>
      <w:proofErr w:type="spellEnd"/>
      <w:r>
        <w:t xml:space="preserve"> – Any minority business enterprise currently certified by the U.S. Small Business Administration as an 8(a) firm governed by 13 C.F.R. part 124 shall be deemed to be certified by the department of administration as a women's business enterprise and shall only be required to submit evidence of federal certification of good standing. </w:t>
      </w:r>
      <w:r w:rsidR="007B2280">
        <w:t xml:space="preserve">Chapter 37 of the 2019 Public Laws. </w:t>
      </w:r>
      <w:hyperlink r:id="rId38" w:history="1">
        <w:r w:rsidRPr="00446222">
          <w:rPr>
            <w:rStyle w:val="Hyperlink"/>
          </w:rPr>
          <w:t>http://webserver.rilin.state.ri.us/BillText/BillText19/SenateText19/S0109A.pdf</w:t>
        </w:r>
      </w:hyperlink>
    </w:p>
    <w:p w:rsidR="00FD0788" w:rsidRDefault="00FD0788" w:rsidP="00FD0788">
      <w:pPr>
        <w:spacing w:after="0"/>
      </w:pPr>
    </w:p>
    <w:p w:rsidR="00FD0788" w:rsidRDefault="00FD0788" w:rsidP="00FD0788">
      <w:pPr>
        <w:spacing w:after="0"/>
        <w:rPr>
          <w:color w:val="000000"/>
          <w:shd w:val="clear" w:color="auto" w:fill="FFFFFF"/>
        </w:rPr>
      </w:pPr>
      <w:r w:rsidRPr="007B2280">
        <w:rPr>
          <w:b/>
        </w:rPr>
        <w:lastRenderedPageBreak/>
        <w:t>Senate Joint Resolution 194</w:t>
      </w:r>
      <w:r w:rsidR="00660FA9">
        <w:rPr>
          <w:b/>
        </w:rPr>
        <w:t xml:space="preserve"> </w:t>
      </w:r>
      <w:proofErr w:type="spellStart"/>
      <w:r w:rsidR="00660FA9">
        <w:rPr>
          <w:b/>
        </w:rPr>
        <w:t>SubA</w:t>
      </w:r>
      <w:proofErr w:type="spellEnd"/>
      <w:r>
        <w:t xml:space="preserve"> - C</w:t>
      </w:r>
      <w:r>
        <w:rPr>
          <w:color w:val="000000"/>
          <w:shd w:val="clear" w:color="auto" w:fill="FFFFFF"/>
        </w:rPr>
        <w:t xml:space="preserve">reates a 22 member commission to study and evaluate Rhode Island's electric and natural gas transmission and distribution system infrastructure, and report back to the General Assembly by March 1, 2020, and expire on June 30, 2020.  </w:t>
      </w:r>
      <w:r w:rsidR="00660FA9">
        <w:rPr>
          <w:color w:val="000000"/>
          <w:shd w:val="clear" w:color="auto" w:fill="FFFFFF"/>
        </w:rPr>
        <w:t xml:space="preserve">Chapter 388 of the 2019 Public Laws. </w:t>
      </w:r>
      <w:hyperlink r:id="rId39" w:history="1">
        <w:r w:rsidRPr="00446222">
          <w:rPr>
            <w:rStyle w:val="Hyperlink"/>
            <w:shd w:val="clear" w:color="auto" w:fill="FFFFFF"/>
          </w:rPr>
          <w:t>http://webserver.rilin.state.ri.us/BillText/BillText19/SenateText19/S0194A.pdf</w:t>
        </w:r>
      </w:hyperlink>
    </w:p>
    <w:p w:rsidR="00FD0788" w:rsidRDefault="00FD0788" w:rsidP="00FD0788">
      <w:pPr>
        <w:spacing w:after="0"/>
        <w:rPr>
          <w:color w:val="000000"/>
          <w:shd w:val="clear" w:color="auto" w:fill="FFFFFF"/>
        </w:rPr>
      </w:pPr>
    </w:p>
    <w:p w:rsidR="00106971" w:rsidRDefault="00106971" w:rsidP="00106971">
      <w:pPr>
        <w:spacing w:after="0"/>
      </w:pPr>
      <w:r w:rsidRPr="007B2280">
        <w:rPr>
          <w:b/>
        </w:rPr>
        <w:t>S.334</w:t>
      </w:r>
      <w:r w:rsidR="00660FA9">
        <w:rPr>
          <w:b/>
        </w:rPr>
        <w:t xml:space="preserve"> </w:t>
      </w:r>
      <w:proofErr w:type="spellStart"/>
      <w:r w:rsidR="00660FA9">
        <w:rPr>
          <w:b/>
        </w:rPr>
        <w:t>SubA</w:t>
      </w:r>
      <w:proofErr w:type="spellEnd"/>
      <w:r w:rsidR="00660FA9">
        <w:rPr>
          <w:b/>
        </w:rPr>
        <w:t xml:space="preserve"> as amended</w:t>
      </w:r>
      <w:r>
        <w:t xml:space="preserve"> - </w:t>
      </w:r>
      <w:r w:rsidRPr="00106971">
        <w:t>Requires that any use of a premises for marijuana cultivation be</w:t>
      </w:r>
      <w:r>
        <w:t xml:space="preserve"> </w:t>
      </w:r>
      <w:r w:rsidRPr="00106971">
        <w:t>disclosed in any real estate transaction</w:t>
      </w:r>
      <w:r>
        <w:t xml:space="preserve">.  </w:t>
      </w:r>
      <w:r w:rsidR="00660FA9">
        <w:t xml:space="preserve">Chapter 207 of the Public Laws. </w:t>
      </w:r>
      <w:hyperlink r:id="rId40" w:history="1">
        <w:r w:rsidRPr="00446222">
          <w:rPr>
            <w:rStyle w:val="Hyperlink"/>
          </w:rPr>
          <w:t>http://webserver.rilin.state.ri.us/BillText/BillText19/SenateText19/S0334Aaa.pdf</w:t>
        </w:r>
      </w:hyperlink>
    </w:p>
    <w:p w:rsidR="00106971" w:rsidRDefault="00106971" w:rsidP="00106971">
      <w:pPr>
        <w:spacing w:after="0"/>
      </w:pPr>
    </w:p>
    <w:p w:rsidR="00F3081D" w:rsidRDefault="00F3081D" w:rsidP="00F3081D">
      <w:pPr>
        <w:spacing w:after="0"/>
      </w:pPr>
      <w:r w:rsidRPr="007B2280">
        <w:rPr>
          <w:b/>
        </w:rPr>
        <w:t>S.620</w:t>
      </w:r>
      <w:r>
        <w:t xml:space="preserve"> – Manufacturers of malt beverages (breweries) are allowed to sell</w:t>
      </w:r>
      <w:r w:rsidR="00973B29">
        <w:t>, from their premises,</w:t>
      </w:r>
      <w:r>
        <w:t xml:space="preserve"> 24 twelve ounce bottles or cans, or 2</w:t>
      </w:r>
      <w:r w:rsidR="00973B29">
        <w:t xml:space="preserve">4 </w:t>
      </w:r>
      <w:r>
        <w:t>sixteen ounce bottles or cans.</w:t>
      </w:r>
      <w:r w:rsidR="00973B29">
        <w:t xml:space="preserve"> </w:t>
      </w:r>
      <w:r w:rsidR="007258C3">
        <w:t xml:space="preserve"> Chapter 269 of the 2019 Public Laws. </w:t>
      </w:r>
      <w:hyperlink r:id="rId41" w:history="1">
        <w:r w:rsidR="00973B29" w:rsidRPr="00446222">
          <w:rPr>
            <w:rStyle w:val="Hyperlink"/>
          </w:rPr>
          <w:t>http://webserver.rilin.state.ri.us/BillText/BillText19/SenateText19/S0620.pdf</w:t>
        </w:r>
      </w:hyperlink>
    </w:p>
    <w:p w:rsidR="00973B29" w:rsidRDefault="00973B29" w:rsidP="00F3081D">
      <w:pPr>
        <w:spacing w:after="0"/>
      </w:pPr>
    </w:p>
    <w:p w:rsidR="007B2280" w:rsidRDefault="007B2280" w:rsidP="007B2280">
      <w:pPr>
        <w:spacing w:after="0"/>
      </w:pPr>
      <w:r w:rsidRPr="007B2280">
        <w:rPr>
          <w:b/>
        </w:rPr>
        <w:t>Senate Resolution 711</w:t>
      </w:r>
      <w:r>
        <w:t xml:space="preserve"> - </w:t>
      </w:r>
      <w:r w:rsidRPr="007B2280">
        <w:t>Senate Resolution requesting the Governor’s Workforce Board to</w:t>
      </w:r>
      <w:r>
        <w:t xml:space="preserve"> </w:t>
      </w:r>
      <w:r w:rsidRPr="007B2280">
        <w:t>work with the RI Department of Labor to develop a report on the</w:t>
      </w:r>
      <w:r>
        <w:t xml:space="preserve"> </w:t>
      </w:r>
      <w:r w:rsidRPr="007B2280">
        <w:tab/>
        <w:t xml:space="preserve">feasibility of expanding non-trade registered apprenticeship </w:t>
      </w:r>
      <w:r>
        <w:t xml:space="preserve">programs in Rhode Island.  </w:t>
      </w:r>
      <w:r w:rsidR="007258C3">
        <w:t xml:space="preserve">Resolution 256 of the 2019 Public Laws.  </w:t>
      </w:r>
      <w:hyperlink r:id="rId42" w:history="1">
        <w:r w:rsidRPr="00446222">
          <w:rPr>
            <w:rStyle w:val="Hyperlink"/>
          </w:rPr>
          <w:t>http://webserver.rilin.state.ri.us/BillText/BillText19/SenateText19/S0711.pdf</w:t>
        </w:r>
      </w:hyperlink>
    </w:p>
    <w:p w:rsidR="007B2280" w:rsidRDefault="007B2280" w:rsidP="007B2280">
      <w:pPr>
        <w:spacing w:after="0"/>
      </w:pPr>
    </w:p>
    <w:p w:rsidR="00D469A5" w:rsidRPr="00D469A5" w:rsidRDefault="00D469A5" w:rsidP="00D469A5">
      <w:pPr>
        <w:spacing w:after="0"/>
      </w:pPr>
    </w:p>
    <w:p w:rsidR="00D469A5" w:rsidRPr="00D469A5" w:rsidRDefault="00D469A5" w:rsidP="00A22FD5"/>
    <w:p w:rsidR="00D469A5" w:rsidRDefault="00D469A5" w:rsidP="00A22FD5">
      <w:pPr>
        <w:rPr>
          <w:b/>
        </w:rPr>
      </w:pPr>
    </w:p>
    <w:p w:rsidR="007258C3" w:rsidRDefault="007258C3" w:rsidP="00A22FD5"/>
    <w:p w:rsidR="00B83A3C" w:rsidRDefault="00B83A3C"/>
    <w:sectPr w:rsidR="00B8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C821C7"/>
    <w:multiLevelType w:val="hybridMultilevel"/>
    <w:tmpl w:val="757A34D0"/>
    <w:lvl w:ilvl="0" w:tplc="3CF046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ED0D7A"/>
    <w:multiLevelType w:val="hybridMultilevel"/>
    <w:tmpl w:val="0B52AD78"/>
    <w:lvl w:ilvl="0" w:tplc="A524E7E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6F35"/>
    <w:rsid w:val="000472EB"/>
    <w:rsid w:val="00047AF5"/>
    <w:rsid w:val="00070EF0"/>
    <w:rsid w:val="00072726"/>
    <w:rsid w:val="00091FCD"/>
    <w:rsid w:val="00093BA7"/>
    <w:rsid w:val="000A567A"/>
    <w:rsid w:val="000B4284"/>
    <w:rsid w:val="000C1812"/>
    <w:rsid w:val="000C5C6A"/>
    <w:rsid w:val="000D1076"/>
    <w:rsid w:val="000D472C"/>
    <w:rsid w:val="000E0DB0"/>
    <w:rsid w:val="000E24AD"/>
    <w:rsid w:val="000E7544"/>
    <w:rsid w:val="0010657B"/>
    <w:rsid w:val="00106971"/>
    <w:rsid w:val="0011519A"/>
    <w:rsid w:val="00120355"/>
    <w:rsid w:val="0012417C"/>
    <w:rsid w:val="0012622E"/>
    <w:rsid w:val="00130B24"/>
    <w:rsid w:val="0014562F"/>
    <w:rsid w:val="00153008"/>
    <w:rsid w:val="0016510B"/>
    <w:rsid w:val="0017529E"/>
    <w:rsid w:val="001907C2"/>
    <w:rsid w:val="00191C7F"/>
    <w:rsid w:val="0019736A"/>
    <w:rsid w:val="001A0950"/>
    <w:rsid w:val="001A22A7"/>
    <w:rsid w:val="001C182F"/>
    <w:rsid w:val="001C52E6"/>
    <w:rsid w:val="001C684C"/>
    <w:rsid w:val="001D1D45"/>
    <w:rsid w:val="001D36C9"/>
    <w:rsid w:val="001D7D49"/>
    <w:rsid w:val="001F4382"/>
    <w:rsid w:val="00203637"/>
    <w:rsid w:val="0021668A"/>
    <w:rsid w:val="00220E44"/>
    <w:rsid w:val="002228FD"/>
    <w:rsid w:val="00233131"/>
    <w:rsid w:val="00240488"/>
    <w:rsid w:val="00241D18"/>
    <w:rsid w:val="00257F72"/>
    <w:rsid w:val="00265FC4"/>
    <w:rsid w:val="00270A38"/>
    <w:rsid w:val="00270C78"/>
    <w:rsid w:val="00271517"/>
    <w:rsid w:val="0027726C"/>
    <w:rsid w:val="00280B74"/>
    <w:rsid w:val="0028482F"/>
    <w:rsid w:val="00287917"/>
    <w:rsid w:val="0029443B"/>
    <w:rsid w:val="002A079A"/>
    <w:rsid w:val="002A40EF"/>
    <w:rsid w:val="002B26BD"/>
    <w:rsid w:val="002C65A4"/>
    <w:rsid w:val="002E31EB"/>
    <w:rsid w:val="002E7CCA"/>
    <w:rsid w:val="002F48CF"/>
    <w:rsid w:val="002F6D2A"/>
    <w:rsid w:val="002F7C62"/>
    <w:rsid w:val="00322DF3"/>
    <w:rsid w:val="00322ED2"/>
    <w:rsid w:val="00323657"/>
    <w:rsid w:val="00324AFD"/>
    <w:rsid w:val="00334F12"/>
    <w:rsid w:val="00343FB3"/>
    <w:rsid w:val="00346350"/>
    <w:rsid w:val="003473DF"/>
    <w:rsid w:val="00347FB0"/>
    <w:rsid w:val="0035055F"/>
    <w:rsid w:val="0037307F"/>
    <w:rsid w:val="0037574E"/>
    <w:rsid w:val="00377037"/>
    <w:rsid w:val="0038181E"/>
    <w:rsid w:val="00383AF9"/>
    <w:rsid w:val="00387688"/>
    <w:rsid w:val="003907E7"/>
    <w:rsid w:val="003930B8"/>
    <w:rsid w:val="003A1D3A"/>
    <w:rsid w:val="003A4214"/>
    <w:rsid w:val="003C1737"/>
    <w:rsid w:val="003C3C56"/>
    <w:rsid w:val="003C55B4"/>
    <w:rsid w:val="003D43BC"/>
    <w:rsid w:val="003D5B0E"/>
    <w:rsid w:val="003D744F"/>
    <w:rsid w:val="003E2706"/>
    <w:rsid w:val="003E5156"/>
    <w:rsid w:val="003E652F"/>
    <w:rsid w:val="003E7419"/>
    <w:rsid w:val="003F5825"/>
    <w:rsid w:val="003F716C"/>
    <w:rsid w:val="00405277"/>
    <w:rsid w:val="00420557"/>
    <w:rsid w:val="004274F0"/>
    <w:rsid w:val="004329FC"/>
    <w:rsid w:val="00436079"/>
    <w:rsid w:val="00446B12"/>
    <w:rsid w:val="00453976"/>
    <w:rsid w:val="00455DFB"/>
    <w:rsid w:val="0047286E"/>
    <w:rsid w:val="004728AF"/>
    <w:rsid w:val="0048318D"/>
    <w:rsid w:val="00484F17"/>
    <w:rsid w:val="00487B91"/>
    <w:rsid w:val="00492F33"/>
    <w:rsid w:val="004A6B86"/>
    <w:rsid w:val="004A6E9D"/>
    <w:rsid w:val="004B0243"/>
    <w:rsid w:val="004C2B7D"/>
    <w:rsid w:val="004C7335"/>
    <w:rsid w:val="004D4E2E"/>
    <w:rsid w:val="004E676D"/>
    <w:rsid w:val="004F24C0"/>
    <w:rsid w:val="004F35D8"/>
    <w:rsid w:val="004F7603"/>
    <w:rsid w:val="005129FD"/>
    <w:rsid w:val="00513F22"/>
    <w:rsid w:val="00516AFA"/>
    <w:rsid w:val="005269B9"/>
    <w:rsid w:val="0053259B"/>
    <w:rsid w:val="00535C9C"/>
    <w:rsid w:val="00541331"/>
    <w:rsid w:val="005413AD"/>
    <w:rsid w:val="00542CA3"/>
    <w:rsid w:val="00557C2B"/>
    <w:rsid w:val="00563028"/>
    <w:rsid w:val="005972FA"/>
    <w:rsid w:val="005B2A76"/>
    <w:rsid w:val="005B488F"/>
    <w:rsid w:val="005C51DC"/>
    <w:rsid w:val="005D1525"/>
    <w:rsid w:val="005D7145"/>
    <w:rsid w:val="005E6406"/>
    <w:rsid w:val="005E724E"/>
    <w:rsid w:val="005F639F"/>
    <w:rsid w:val="005F72A5"/>
    <w:rsid w:val="00602DB4"/>
    <w:rsid w:val="006030C2"/>
    <w:rsid w:val="00604A0D"/>
    <w:rsid w:val="00605E6A"/>
    <w:rsid w:val="006063C8"/>
    <w:rsid w:val="00607EA0"/>
    <w:rsid w:val="00612CB6"/>
    <w:rsid w:val="00614472"/>
    <w:rsid w:val="0062618B"/>
    <w:rsid w:val="00632CE5"/>
    <w:rsid w:val="00646D82"/>
    <w:rsid w:val="00660FA9"/>
    <w:rsid w:val="0066189E"/>
    <w:rsid w:val="00676ABA"/>
    <w:rsid w:val="0068322C"/>
    <w:rsid w:val="00687B0F"/>
    <w:rsid w:val="00690C24"/>
    <w:rsid w:val="006A02DD"/>
    <w:rsid w:val="006A36EB"/>
    <w:rsid w:val="006A5E24"/>
    <w:rsid w:val="006A5E90"/>
    <w:rsid w:val="006B06FE"/>
    <w:rsid w:val="006C12B3"/>
    <w:rsid w:val="006C4702"/>
    <w:rsid w:val="006E60F1"/>
    <w:rsid w:val="006F0706"/>
    <w:rsid w:val="006F1FA8"/>
    <w:rsid w:val="006F4CA2"/>
    <w:rsid w:val="006F6E72"/>
    <w:rsid w:val="006F7EFA"/>
    <w:rsid w:val="00703BAA"/>
    <w:rsid w:val="00712672"/>
    <w:rsid w:val="00716B50"/>
    <w:rsid w:val="00722A30"/>
    <w:rsid w:val="007258C3"/>
    <w:rsid w:val="00734195"/>
    <w:rsid w:val="00741F9F"/>
    <w:rsid w:val="00745B69"/>
    <w:rsid w:val="00757438"/>
    <w:rsid w:val="00760757"/>
    <w:rsid w:val="00762E08"/>
    <w:rsid w:val="00775230"/>
    <w:rsid w:val="007773C1"/>
    <w:rsid w:val="00791C9D"/>
    <w:rsid w:val="00794A71"/>
    <w:rsid w:val="007A099C"/>
    <w:rsid w:val="007A3096"/>
    <w:rsid w:val="007A3EDD"/>
    <w:rsid w:val="007B2280"/>
    <w:rsid w:val="007B4BFC"/>
    <w:rsid w:val="007B5098"/>
    <w:rsid w:val="007C017A"/>
    <w:rsid w:val="007C316A"/>
    <w:rsid w:val="007D5D67"/>
    <w:rsid w:val="007E36BC"/>
    <w:rsid w:val="007E5018"/>
    <w:rsid w:val="007E684E"/>
    <w:rsid w:val="007F4689"/>
    <w:rsid w:val="00804BD9"/>
    <w:rsid w:val="008112F4"/>
    <w:rsid w:val="00817552"/>
    <w:rsid w:val="008204FB"/>
    <w:rsid w:val="00824447"/>
    <w:rsid w:val="00852104"/>
    <w:rsid w:val="00873240"/>
    <w:rsid w:val="0088086C"/>
    <w:rsid w:val="008826FD"/>
    <w:rsid w:val="008828CC"/>
    <w:rsid w:val="0088332D"/>
    <w:rsid w:val="00885348"/>
    <w:rsid w:val="00885654"/>
    <w:rsid w:val="008937E5"/>
    <w:rsid w:val="00896D93"/>
    <w:rsid w:val="008A12F5"/>
    <w:rsid w:val="008A28F0"/>
    <w:rsid w:val="008A5130"/>
    <w:rsid w:val="008B5CFA"/>
    <w:rsid w:val="008C3D66"/>
    <w:rsid w:val="008D1FE2"/>
    <w:rsid w:val="008D65C9"/>
    <w:rsid w:val="008E29ED"/>
    <w:rsid w:val="008E4EA4"/>
    <w:rsid w:val="008F5113"/>
    <w:rsid w:val="00904715"/>
    <w:rsid w:val="00920366"/>
    <w:rsid w:val="009208AA"/>
    <w:rsid w:val="009219BD"/>
    <w:rsid w:val="009224D1"/>
    <w:rsid w:val="009264E9"/>
    <w:rsid w:val="00937D40"/>
    <w:rsid w:val="00943353"/>
    <w:rsid w:val="00946BD6"/>
    <w:rsid w:val="009511E5"/>
    <w:rsid w:val="009600DF"/>
    <w:rsid w:val="00973B29"/>
    <w:rsid w:val="00974201"/>
    <w:rsid w:val="00980A0B"/>
    <w:rsid w:val="0098208B"/>
    <w:rsid w:val="00984015"/>
    <w:rsid w:val="0098725D"/>
    <w:rsid w:val="00987833"/>
    <w:rsid w:val="009901EC"/>
    <w:rsid w:val="009A0D1B"/>
    <w:rsid w:val="009A4A21"/>
    <w:rsid w:val="009A7F13"/>
    <w:rsid w:val="009B66AA"/>
    <w:rsid w:val="009C42A2"/>
    <w:rsid w:val="009C4F7A"/>
    <w:rsid w:val="009D13F2"/>
    <w:rsid w:val="009D24B4"/>
    <w:rsid w:val="009D63A6"/>
    <w:rsid w:val="009D73CD"/>
    <w:rsid w:val="00A02853"/>
    <w:rsid w:val="00A15400"/>
    <w:rsid w:val="00A16509"/>
    <w:rsid w:val="00A174AA"/>
    <w:rsid w:val="00A21141"/>
    <w:rsid w:val="00A2166A"/>
    <w:rsid w:val="00A22FD5"/>
    <w:rsid w:val="00A26B1E"/>
    <w:rsid w:val="00A31426"/>
    <w:rsid w:val="00A32F0B"/>
    <w:rsid w:val="00A33575"/>
    <w:rsid w:val="00A3689A"/>
    <w:rsid w:val="00A43DD1"/>
    <w:rsid w:val="00A52159"/>
    <w:rsid w:val="00A5333E"/>
    <w:rsid w:val="00A5705F"/>
    <w:rsid w:val="00A57CCD"/>
    <w:rsid w:val="00A82C8A"/>
    <w:rsid w:val="00A85F1D"/>
    <w:rsid w:val="00A86154"/>
    <w:rsid w:val="00A94E4E"/>
    <w:rsid w:val="00A951A9"/>
    <w:rsid w:val="00AB27BC"/>
    <w:rsid w:val="00AB3BE6"/>
    <w:rsid w:val="00AB4B06"/>
    <w:rsid w:val="00AD3825"/>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6C01"/>
    <w:rsid w:val="00B67F60"/>
    <w:rsid w:val="00B716DC"/>
    <w:rsid w:val="00B75E55"/>
    <w:rsid w:val="00B77661"/>
    <w:rsid w:val="00B83A3C"/>
    <w:rsid w:val="00B90C2A"/>
    <w:rsid w:val="00B92E8C"/>
    <w:rsid w:val="00B94E03"/>
    <w:rsid w:val="00BA7646"/>
    <w:rsid w:val="00BB3A8A"/>
    <w:rsid w:val="00BB6499"/>
    <w:rsid w:val="00BC451B"/>
    <w:rsid w:val="00BD0524"/>
    <w:rsid w:val="00BE2333"/>
    <w:rsid w:val="00BE67A3"/>
    <w:rsid w:val="00BE7299"/>
    <w:rsid w:val="00C00FCE"/>
    <w:rsid w:val="00C1388A"/>
    <w:rsid w:val="00C243E5"/>
    <w:rsid w:val="00C36C0D"/>
    <w:rsid w:val="00C37B2B"/>
    <w:rsid w:val="00C40654"/>
    <w:rsid w:val="00C472E1"/>
    <w:rsid w:val="00C47F73"/>
    <w:rsid w:val="00C5165A"/>
    <w:rsid w:val="00C564F9"/>
    <w:rsid w:val="00C63B0F"/>
    <w:rsid w:val="00C77596"/>
    <w:rsid w:val="00C871BA"/>
    <w:rsid w:val="00CA0D6C"/>
    <w:rsid w:val="00CA178F"/>
    <w:rsid w:val="00CA5856"/>
    <w:rsid w:val="00CC3E36"/>
    <w:rsid w:val="00CE76AF"/>
    <w:rsid w:val="00D00504"/>
    <w:rsid w:val="00D023AE"/>
    <w:rsid w:val="00D0717C"/>
    <w:rsid w:val="00D15599"/>
    <w:rsid w:val="00D23A9B"/>
    <w:rsid w:val="00D3572E"/>
    <w:rsid w:val="00D4268E"/>
    <w:rsid w:val="00D42B5D"/>
    <w:rsid w:val="00D469A5"/>
    <w:rsid w:val="00D531C2"/>
    <w:rsid w:val="00D6015A"/>
    <w:rsid w:val="00D6167C"/>
    <w:rsid w:val="00D66AEC"/>
    <w:rsid w:val="00D94464"/>
    <w:rsid w:val="00D9728E"/>
    <w:rsid w:val="00DA7387"/>
    <w:rsid w:val="00DC460F"/>
    <w:rsid w:val="00DC5803"/>
    <w:rsid w:val="00DD39C5"/>
    <w:rsid w:val="00DE0FF0"/>
    <w:rsid w:val="00DF077A"/>
    <w:rsid w:val="00DF3E2E"/>
    <w:rsid w:val="00DF7D09"/>
    <w:rsid w:val="00E0204A"/>
    <w:rsid w:val="00E04430"/>
    <w:rsid w:val="00E05C3A"/>
    <w:rsid w:val="00E12F7B"/>
    <w:rsid w:val="00E1316C"/>
    <w:rsid w:val="00E21DDC"/>
    <w:rsid w:val="00E31544"/>
    <w:rsid w:val="00E3728F"/>
    <w:rsid w:val="00E41C8C"/>
    <w:rsid w:val="00E456CA"/>
    <w:rsid w:val="00E56D53"/>
    <w:rsid w:val="00E65707"/>
    <w:rsid w:val="00E718FC"/>
    <w:rsid w:val="00E74903"/>
    <w:rsid w:val="00E74B44"/>
    <w:rsid w:val="00E83119"/>
    <w:rsid w:val="00E86CA9"/>
    <w:rsid w:val="00E976D6"/>
    <w:rsid w:val="00E97F22"/>
    <w:rsid w:val="00EA1034"/>
    <w:rsid w:val="00EA1D39"/>
    <w:rsid w:val="00EA44E2"/>
    <w:rsid w:val="00EA488A"/>
    <w:rsid w:val="00EA4EBE"/>
    <w:rsid w:val="00EB59AA"/>
    <w:rsid w:val="00EC477C"/>
    <w:rsid w:val="00EC57F5"/>
    <w:rsid w:val="00EC62C6"/>
    <w:rsid w:val="00EC6CA4"/>
    <w:rsid w:val="00EE4AAD"/>
    <w:rsid w:val="00EE745C"/>
    <w:rsid w:val="00EF03DE"/>
    <w:rsid w:val="00F01AED"/>
    <w:rsid w:val="00F03354"/>
    <w:rsid w:val="00F034F4"/>
    <w:rsid w:val="00F24395"/>
    <w:rsid w:val="00F24D2D"/>
    <w:rsid w:val="00F2751D"/>
    <w:rsid w:val="00F3081D"/>
    <w:rsid w:val="00F33456"/>
    <w:rsid w:val="00F35692"/>
    <w:rsid w:val="00F357B6"/>
    <w:rsid w:val="00F35812"/>
    <w:rsid w:val="00F358D0"/>
    <w:rsid w:val="00F45839"/>
    <w:rsid w:val="00F5007C"/>
    <w:rsid w:val="00F50B8F"/>
    <w:rsid w:val="00F54BA7"/>
    <w:rsid w:val="00F54DC7"/>
    <w:rsid w:val="00F56235"/>
    <w:rsid w:val="00F605C2"/>
    <w:rsid w:val="00F73841"/>
    <w:rsid w:val="00F74382"/>
    <w:rsid w:val="00F75A69"/>
    <w:rsid w:val="00F766D8"/>
    <w:rsid w:val="00F82C85"/>
    <w:rsid w:val="00F901B4"/>
    <w:rsid w:val="00F97A54"/>
    <w:rsid w:val="00FA11EB"/>
    <w:rsid w:val="00FA15F2"/>
    <w:rsid w:val="00FA4638"/>
    <w:rsid w:val="00FC23B2"/>
    <w:rsid w:val="00FD05DF"/>
    <w:rsid w:val="00FD0788"/>
    <w:rsid w:val="00FD7E4B"/>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7211856">
      <w:bodyDiv w:val="1"/>
      <w:marLeft w:val="0"/>
      <w:marRight w:val="0"/>
      <w:marTop w:val="0"/>
      <w:marBottom w:val="0"/>
      <w:divBdr>
        <w:top w:val="none" w:sz="0" w:space="0" w:color="auto"/>
        <w:left w:val="none" w:sz="0" w:space="0" w:color="auto"/>
        <w:bottom w:val="none" w:sz="0" w:space="0" w:color="auto"/>
        <w:right w:val="none" w:sz="0" w:space="0" w:color="auto"/>
      </w:divBdr>
      <w:divsChild>
        <w:div w:id="1780566101">
          <w:marLeft w:val="20"/>
          <w:marRight w:val="0"/>
          <w:marTop w:val="0"/>
          <w:marBottom w:val="0"/>
          <w:divBdr>
            <w:top w:val="none" w:sz="0" w:space="0" w:color="auto"/>
            <w:left w:val="none" w:sz="0" w:space="0" w:color="auto"/>
            <w:bottom w:val="none" w:sz="0" w:space="0" w:color="auto"/>
            <w:right w:val="none" w:sz="0" w:space="0" w:color="auto"/>
          </w:divBdr>
        </w:div>
        <w:div w:id="1963028408">
          <w:marLeft w:val="5"/>
          <w:marRight w:val="0"/>
          <w:marTop w:val="0"/>
          <w:marBottom w:val="0"/>
          <w:divBdr>
            <w:top w:val="none" w:sz="0" w:space="0" w:color="auto"/>
            <w:left w:val="none" w:sz="0" w:space="0" w:color="auto"/>
            <w:bottom w:val="none" w:sz="0" w:space="0" w:color="auto"/>
            <w:right w:val="none" w:sz="0" w:space="0" w:color="auto"/>
          </w:divBdr>
        </w:div>
        <w:div w:id="52625619">
          <w:marLeft w:val="0"/>
          <w:marRight w:val="0"/>
          <w:marTop w:val="0"/>
          <w:marBottom w:val="0"/>
          <w:divBdr>
            <w:top w:val="none" w:sz="0" w:space="0" w:color="auto"/>
            <w:left w:val="none" w:sz="0" w:space="0" w:color="auto"/>
            <w:bottom w:val="none" w:sz="0" w:space="0" w:color="auto"/>
            <w:right w:val="none" w:sz="0" w:space="0" w:color="auto"/>
          </w:divBdr>
        </w:div>
        <w:div w:id="755321734">
          <w:marLeft w:val="0"/>
          <w:marRight w:val="0"/>
          <w:marTop w:val="0"/>
          <w:marBottom w:val="0"/>
          <w:divBdr>
            <w:top w:val="none" w:sz="0" w:space="0" w:color="auto"/>
            <w:left w:val="none" w:sz="0" w:space="0" w:color="auto"/>
            <w:bottom w:val="none" w:sz="0" w:space="0" w:color="auto"/>
            <w:right w:val="none" w:sz="0" w:space="0" w:color="auto"/>
          </w:divBdr>
        </w:div>
      </w:divsChild>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3891789">
      <w:bodyDiv w:val="1"/>
      <w:marLeft w:val="0"/>
      <w:marRight w:val="0"/>
      <w:marTop w:val="0"/>
      <w:marBottom w:val="0"/>
      <w:divBdr>
        <w:top w:val="none" w:sz="0" w:space="0" w:color="auto"/>
        <w:left w:val="none" w:sz="0" w:space="0" w:color="auto"/>
        <w:bottom w:val="none" w:sz="0" w:space="0" w:color="auto"/>
        <w:right w:val="none" w:sz="0" w:space="0" w:color="auto"/>
      </w:divBdr>
      <w:divsChild>
        <w:div w:id="1603754974">
          <w:marLeft w:val="20"/>
          <w:marRight w:val="0"/>
          <w:marTop w:val="0"/>
          <w:marBottom w:val="0"/>
          <w:divBdr>
            <w:top w:val="none" w:sz="0" w:space="0" w:color="auto"/>
            <w:left w:val="none" w:sz="0" w:space="0" w:color="auto"/>
            <w:bottom w:val="none" w:sz="0" w:space="0" w:color="auto"/>
            <w:right w:val="none" w:sz="0" w:space="0" w:color="auto"/>
          </w:divBdr>
        </w:div>
        <w:div w:id="59326318">
          <w:marLeft w:val="5"/>
          <w:marRight w:val="0"/>
          <w:marTop w:val="0"/>
          <w:marBottom w:val="0"/>
          <w:divBdr>
            <w:top w:val="none" w:sz="0" w:space="0" w:color="auto"/>
            <w:left w:val="none" w:sz="0" w:space="0" w:color="auto"/>
            <w:bottom w:val="none" w:sz="0" w:space="0" w:color="auto"/>
            <w:right w:val="none" w:sz="0" w:space="0" w:color="auto"/>
          </w:divBdr>
        </w:div>
        <w:div w:id="1742218201">
          <w:marLeft w:val="0"/>
          <w:marRight w:val="0"/>
          <w:marTop w:val="0"/>
          <w:marBottom w:val="0"/>
          <w:divBdr>
            <w:top w:val="none" w:sz="0" w:space="0" w:color="auto"/>
            <w:left w:val="none" w:sz="0" w:space="0" w:color="auto"/>
            <w:bottom w:val="none" w:sz="0" w:space="0" w:color="auto"/>
            <w:right w:val="none" w:sz="0" w:space="0" w:color="auto"/>
          </w:divBdr>
        </w:div>
        <w:div w:id="1292201857">
          <w:marLeft w:val="0"/>
          <w:marRight w:val="0"/>
          <w:marTop w:val="0"/>
          <w:marBottom w:val="0"/>
          <w:divBdr>
            <w:top w:val="none" w:sz="0" w:space="0" w:color="auto"/>
            <w:left w:val="none" w:sz="0" w:space="0" w:color="auto"/>
            <w:bottom w:val="none" w:sz="0" w:space="0" w:color="auto"/>
            <w:right w:val="none" w:sz="0" w:space="0" w:color="auto"/>
          </w:divBdr>
        </w:div>
        <w:div w:id="1529683034">
          <w:marLeft w:val="20"/>
          <w:marRight w:val="0"/>
          <w:marTop w:val="0"/>
          <w:marBottom w:val="0"/>
          <w:divBdr>
            <w:top w:val="none" w:sz="0" w:space="0" w:color="auto"/>
            <w:left w:val="none" w:sz="0" w:space="0" w:color="auto"/>
            <w:bottom w:val="none" w:sz="0" w:space="0" w:color="auto"/>
            <w:right w:val="none" w:sz="0" w:space="0" w:color="auto"/>
          </w:divBdr>
        </w:div>
        <w:div w:id="1132403760">
          <w:marLeft w:val="5"/>
          <w:marRight w:val="0"/>
          <w:marTop w:val="0"/>
          <w:marBottom w:val="0"/>
          <w:divBdr>
            <w:top w:val="none" w:sz="0" w:space="0" w:color="auto"/>
            <w:left w:val="none" w:sz="0" w:space="0" w:color="auto"/>
            <w:bottom w:val="none" w:sz="0" w:space="0" w:color="auto"/>
            <w:right w:val="none" w:sz="0" w:space="0" w:color="auto"/>
          </w:divBdr>
        </w:div>
        <w:div w:id="1473333063">
          <w:marLeft w:val="0"/>
          <w:marRight w:val="0"/>
          <w:marTop w:val="0"/>
          <w:marBottom w:val="0"/>
          <w:divBdr>
            <w:top w:val="none" w:sz="0" w:space="0" w:color="auto"/>
            <w:left w:val="none" w:sz="0" w:space="0" w:color="auto"/>
            <w:bottom w:val="none" w:sz="0" w:space="0" w:color="auto"/>
            <w:right w:val="none" w:sz="0" w:space="0" w:color="auto"/>
          </w:divBdr>
          <w:divsChild>
            <w:div w:id="2132042699">
              <w:marLeft w:val="0"/>
              <w:marRight w:val="0"/>
              <w:marTop w:val="0"/>
              <w:marBottom w:val="0"/>
              <w:divBdr>
                <w:top w:val="none" w:sz="0" w:space="0" w:color="auto"/>
                <w:left w:val="none" w:sz="0" w:space="0" w:color="auto"/>
                <w:bottom w:val="none" w:sz="0" w:space="0" w:color="auto"/>
                <w:right w:val="none" w:sz="0" w:space="0" w:color="auto"/>
              </w:divBdr>
            </w:div>
            <w:div w:id="286543533">
              <w:marLeft w:val="0"/>
              <w:marRight w:val="0"/>
              <w:marTop w:val="0"/>
              <w:marBottom w:val="0"/>
              <w:divBdr>
                <w:top w:val="none" w:sz="0" w:space="0" w:color="auto"/>
                <w:left w:val="none" w:sz="0" w:space="0" w:color="auto"/>
                <w:bottom w:val="none" w:sz="0" w:space="0" w:color="auto"/>
                <w:right w:val="none" w:sz="0" w:space="0" w:color="auto"/>
              </w:divBdr>
            </w:div>
            <w:div w:id="1426608130">
              <w:marLeft w:val="20"/>
              <w:marRight w:val="0"/>
              <w:marTop w:val="0"/>
              <w:marBottom w:val="0"/>
              <w:divBdr>
                <w:top w:val="none" w:sz="0" w:space="0" w:color="auto"/>
                <w:left w:val="none" w:sz="0" w:space="0" w:color="auto"/>
                <w:bottom w:val="none" w:sz="0" w:space="0" w:color="auto"/>
                <w:right w:val="none" w:sz="0" w:space="0" w:color="auto"/>
              </w:divBdr>
            </w:div>
            <w:div w:id="1935628703">
              <w:marLeft w:val="5"/>
              <w:marRight w:val="0"/>
              <w:marTop w:val="0"/>
              <w:marBottom w:val="0"/>
              <w:divBdr>
                <w:top w:val="none" w:sz="0" w:space="0" w:color="auto"/>
                <w:left w:val="none" w:sz="0" w:space="0" w:color="auto"/>
                <w:bottom w:val="none" w:sz="0" w:space="0" w:color="auto"/>
                <w:right w:val="none" w:sz="0" w:space="0" w:color="auto"/>
              </w:divBdr>
            </w:div>
            <w:div w:id="920797468">
              <w:marLeft w:val="0"/>
              <w:marRight w:val="0"/>
              <w:marTop w:val="0"/>
              <w:marBottom w:val="0"/>
              <w:divBdr>
                <w:top w:val="none" w:sz="0" w:space="0" w:color="auto"/>
                <w:left w:val="none" w:sz="0" w:space="0" w:color="auto"/>
                <w:bottom w:val="none" w:sz="0" w:space="0" w:color="auto"/>
                <w:right w:val="none" w:sz="0" w:space="0" w:color="auto"/>
              </w:divBdr>
              <w:divsChild>
                <w:div w:id="1381243086">
                  <w:marLeft w:val="0"/>
                  <w:marRight w:val="0"/>
                  <w:marTop w:val="0"/>
                  <w:marBottom w:val="0"/>
                  <w:divBdr>
                    <w:top w:val="none" w:sz="0" w:space="0" w:color="auto"/>
                    <w:left w:val="none" w:sz="0" w:space="0" w:color="auto"/>
                    <w:bottom w:val="none" w:sz="0" w:space="0" w:color="auto"/>
                    <w:right w:val="none" w:sz="0" w:space="0" w:color="auto"/>
                  </w:divBdr>
                </w:div>
                <w:div w:id="514423775">
                  <w:marLeft w:val="0"/>
                  <w:marRight w:val="0"/>
                  <w:marTop w:val="0"/>
                  <w:marBottom w:val="0"/>
                  <w:divBdr>
                    <w:top w:val="none" w:sz="0" w:space="0" w:color="auto"/>
                    <w:left w:val="none" w:sz="0" w:space="0" w:color="auto"/>
                    <w:bottom w:val="none" w:sz="0" w:space="0" w:color="auto"/>
                    <w:right w:val="none" w:sz="0" w:space="0" w:color="auto"/>
                  </w:divBdr>
                </w:div>
                <w:div w:id="1493832231">
                  <w:marLeft w:val="20"/>
                  <w:marRight w:val="0"/>
                  <w:marTop w:val="0"/>
                  <w:marBottom w:val="0"/>
                  <w:divBdr>
                    <w:top w:val="none" w:sz="0" w:space="0" w:color="auto"/>
                    <w:left w:val="none" w:sz="0" w:space="0" w:color="auto"/>
                    <w:bottom w:val="none" w:sz="0" w:space="0" w:color="auto"/>
                    <w:right w:val="none" w:sz="0" w:space="0" w:color="auto"/>
                  </w:divBdr>
                </w:div>
                <w:div w:id="1550915792">
                  <w:marLeft w:val="5"/>
                  <w:marRight w:val="0"/>
                  <w:marTop w:val="0"/>
                  <w:marBottom w:val="0"/>
                  <w:divBdr>
                    <w:top w:val="none" w:sz="0" w:space="0" w:color="auto"/>
                    <w:left w:val="none" w:sz="0" w:space="0" w:color="auto"/>
                    <w:bottom w:val="none" w:sz="0" w:space="0" w:color="auto"/>
                    <w:right w:val="none" w:sz="0" w:space="0" w:color="auto"/>
                  </w:divBdr>
                </w:div>
                <w:div w:id="59182913">
                  <w:marLeft w:val="0"/>
                  <w:marRight w:val="0"/>
                  <w:marTop w:val="0"/>
                  <w:marBottom w:val="0"/>
                  <w:divBdr>
                    <w:top w:val="none" w:sz="0" w:space="0" w:color="auto"/>
                    <w:left w:val="none" w:sz="0" w:space="0" w:color="auto"/>
                    <w:bottom w:val="none" w:sz="0" w:space="0" w:color="auto"/>
                    <w:right w:val="none" w:sz="0" w:space="0" w:color="auto"/>
                  </w:divBdr>
                  <w:divsChild>
                    <w:div w:id="1804301803">
                      <w:marLeft w:val="0"/>
                      <w:marRight w:val="0"/>
                      <w:marTop w:val="0"/>
                      <w:marBottom w:val="0"/>
                      <w:divBdr>
                        <w:top w:val="none" w:sz="0" w:space="0" w:color="auto"/>
                        <w:left w:val="none" w:sz="0" w:space="0" w:color="auto"/>
                        <w:bottom w:val="none" w:sz="0" w:space="0" w:color="auto"/>
                        <w:right w:val="none" w:sz="0" w:space="0" w:color="auto"/>
                      </w:divBdr>
                    </w:div>
                    <w:div w:id="1737850029">
                      <w:marLeft w:val="0"/>
                      <w:marRight w:val="0"/>
                      <w:marTop w:val="0"/>
                      <w:marBottom w:val="0"/>
                      <w:divBdr>
                        <w:top w:val="none" w:sz="0" w:space="0" w:color="auto"/>
                        <w:left w:val="none" w:sz="0" w:space="0" w:color="auto"/>
                        <w:bottom w:val="none" w:sz="0" w:space="0" w:color="auto"/>
                        <w:right w:val="none" w:sz="0" w:space="0" w:color="auto"/>
                      </w:divBdr>
                    </w:div>
                    <w:div w:id="462115300">
                      <w:marLeft w:val="20"/>
                      <w:marRight w:val="0"/>
                      <w:marTop w:val="0"/>
                      <w:marBottom w:val="0"/>
                      <w:divBdr>
                        <w:top w:val="none" w:sz="0" w:space="0" w:color="auto"/>
                        <w:left w:val="none" w:sz="0" w:space="0" w:color="auto"/>
                        <w:bottom w:val="none" w:sz="0" w:space="0" w:color="auto"/>
                        <w:right w:val="none" w:sz="0" w:space="0" w:color="auto"/>
                      </w:divBdr>
                    </w:div>
                    <w:div w:id="914902292">
                      <w:marLeft w:val="5"/>
                      <w:marRight w:val="0"/>
                      <w:marTop w:val="0"/>
                      <w:marBottom w:val="0"/>
                      <w:divBdr>
                        <w:top w:val="none" w:sz="0" w:space="0" w:color="auto"/>
                        <w:left w:val="none" w:sz="0" w:space="0" w:color="auto"/>
                        <w:bottom w:val="none" w:sz="0" w:space="0" w:color="auto"/>
                        <w:right w:val="none" w:sz="0" w:space="0" w:color="auto"/>
                      </w:divBdr>
                    </w:div>
                    <w:div w:id="2047296363">
                      <w:marLeft w:val="0"/>
                      <w:marRight w:val="0"/>
                      <w:marTop w:val="0"/>
                      <w:marBottom w:val="0"/>
                      <w:divBdr>
                        <w:top w:val="none" w:sz="0" w:space="0" w:color="auto"/>
                        <w:left w:val="none" w:sz="0" w:space="0" w:color="auto"/>
                        <w:bottom w:val="none" w:sz="0" w:space="0" w:color="auto"/>
                        <w:right w:val="none" w:sz="0" w:space="0" w:color="auto"/>
                      </w:divBdr>
                      <w:divsChild>
                        <w:div w:id="423652016">
                          <w:marLeft w:val="0"/>
                          <w:marRight w:val="0"/>
                          <w:marTop w:val="0"/>
                          <w:marBottom w:val="0"/>
                          <w:divBdr>
                            <w:top w:val="none" w:sz="0" w:space="0" w:color="auto"/>
                            <w:left w:val="none" w:sz="0" w:space="0" w:color="auto"/>
                            <w:bottom w:val="none" w:sz="0" w:space="0" w:color="auto"/>
                            <w:right w:val="none" w:sz="0" w:space="0" w:color="auto"/>
                          </w:divBdr>
                        </w:div>
                        <w:div w:id="341317990">
                          <w:marLeft w:val="0"/>
                          <w:marRight w:val="0"/>
                          <w:marTop w:val="0"/>
                          <w:marBottom w:val="0"/>
                          <w:divBdr>
                            <w:top w:val="none" w:sz="0" w:space="0" w:color="auto"/>
                            <w:left w:val="none" w:sz="0" w:space="0" w:color="auto"/>
                            <w:bottom w:val="none" w:sz="0" w:space="0" w:color="auto"/>
                            <w:right w:val="none" w:sz="0" w:space="0" w:color="auto"/>
                          </w:divBdr>
                        </w:div>
                        <w:div w:id="1738866788">
                          <w:marLeft w:val="20"/>
                          <w:marRight w:val="0"/>
                          <w:marTop w:val="0"/>
                          <w:marBottom w:val="0"/>
                          <w:divBdr>
                            <w:top w:val="none" w:sz="0" w:space="0" w:color="auto"/>
                            <w:left w:val="none" w:sz="0" w:space="0" w:color="auto"/>
                            <w:bottom w:val="none" w:sz="0" w:space="0" w:color="auto"/>
                            <w:right w:val="none" w:sz="0" w:space="0" w:color="auto"/>
                          </w:divBdr>
                        </w:div>
                        <w:div w:id="256863508">
                          <w:marLeft w:val="5"/>
                          <w:marRight w:val="0"/>
                          <w:marTop w:val="0"/>
                          <w:marBottom w:val="0"/>
                          <w:divBdr>
                            <w:top w:val="none" w:sz="0" w:space="0" w:color="auto"/>
                            <w:left w:val="none" w:sz="0" w:space="0" w:color="auto"/>
                            <w:bottom w:val="none" w:sz="0" w:space="0" w:color="auto"/>
                            <w:right w:val="none" w:sz="0" w:space="0" w:color="auto"/>
                          </w:divBdr>
                        </w:div>
                        <w:div w:id="577789585">
                          <w:marLeft w:val="0"/>
                          <w:marRight w:val="0"/>
                          <w:marTop w:val="0"/>
                          <w:marBottom w:val="0"/>
                          <w:divBdr>
                            <w:top w:val="none" w:sz="0" w:space="0" w:color="auto"/>
                            <w:left w:val="none" w:sz="0" w:space="0" w:color="auto"/>
                            <w:bottom w:val="none" w:sz="0" w:space="0" w:color="auto"/>
                            <w:right w:val="none" w:sz="0" w:space="0" w:color="auto"/>
                          </w:divBdr>
                          <w:divsChild>
                            <w:div w:id="1356079296">
                              <w:marLeft w:val="0"/>
                              <w:marRight w:val="0"/>
                              <w:marTop w:val="0"/>
                              <w:marBottom w:val="0"/>
                              <w:divBdr>
                                <w:top w:val="none" w:sz="0" w:space="0" w:color="auto"/>
                                <w:left w:val="none" w:sz="0" w:space="0" w:color="auto"/>
                                <w:bottom w:val="none" w:sz="0" w:space="0" w:color="auto"/>
                                <w:right w:val="none" w:sz="0" w:space="0" w:color="auto"/>
                              </w:divBdr>
                            </w:div>
                            <w:div w:id="132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0366014">
      <w:bodyDiv w:val="1"/>
      <w:marLeft w:val="0"/>
      <w:marRight w:val="0"/>
      <w:marTop w:val="0"/>
      <w:marBottom w:val="0"/>
      <w:divBdr>
        <w:top w:val="none" w:sz="0" w:space="0" w:color="auto"/>
        <w:left w:val="none" w:sz="0" w:space="0" w:color="auto"/>
        <w:bottom w:val="none" w:sz="0" w:space="0" w:color="auto"/>
        <w:right w:val="none" w:sz="0" w:space="0" w:color="auto"/>
      </w:divBdr>
      <w:divsChild>
        <w:div w:id="937059549">
          <w:marLeft w:val="20"/>
          <w:marRight w:val="0"/>
          <w:marTop w:val="0"/>
          <w:marBottom w:val="0"/>
          <w:divBdr>
            <w:top w:val="none" w:sz="0" w:space="0" w:color="auto"/>
            <w:left w:val="none" w:sz="0" w:space="0" w:color="auto"/>
            <w:bottom w:val="none" w:sz="0" w:space="0" w:color="auto"/>
            <w:right w:val="none" w:sz="0" w:space="0" w:color="auto"/>
          </w:divBdr>
        </w:div>
        <w:div w:id="714038512">
          <w:marLeft w:val="5"/>
          <w:marRight w:val="0"/>
          <w:marTop w:val="0"/>
          <w:marBottom w:val="0"/>
          <w:divBdr>
            <w:top w:val="none" w:sz="0" w:space="0" w:color="auto"/>
            <w:left w:val="none" w:sz="0" w:space="0" w:color="auto"/>
            <w:bottom w:val="none" w:sz="0" w:space="0" w:color="auto"/>
            <w:right w:val="none" w:sz="0" w:space="0" w:color="auto"/>
          </w:divBdr>
        </w:div>
        <w:div w:id="2043751291">
          <w:marLeft w:val="0"/>
          <w:marRight w:val="0"/>
          <w:marTop w:val="0"/>
          <w:marBottom w:val="0"/>
          <w:divBdr>
            <w:top w:val="none" w:sz="0" w:space="0" w:color="auto"/>
            <w:left w:val="none" w:sz="0" w:space="0" w:color="auto"/>
            <w:bottom w:val="none" w:sz="0" w:space="0" w:color="auto"/>
            <w:right w:val="none" w:sz="0" w:space="0" w:color="auto"/>
          </w:divBdr>
        </w:div>
        <w:div w:id="768699045">
          <w:marLeft w:val="0"/>
          <w:marRight w:val="0"/>
          <w:marTop w:val="0"/>
          <w:marBottom w:val="0"/>
          <w:divBdr>
            <w:top w:val="none" w:sz="0" w:space="0" w:color="auto"/>
            <w:left w:val="none" w:sz="0" w:space="0" w:color="auto"/>
            <w:bottom w:val="none" w:sz="0" w:space="0" w:color="auto"/>
            <w:right w:val="none" w:sz="0" w:space="0" w:color="auto"/>
          </w:divBdr>
        </w:div>
        <w:div w:id="1422945746">
          <w:marLeft w:val="20"/>
          <w:marRight w:val="0"/>
          <w:marTop w:val="0"/>
          <w:marBottom w:val="0"/>
          <w:divBdr>
            <w:top w:val="none" w:sz="0" w:space="0" w:color="auto"/>
            <w:left w:val="none" w:sz="0" w:space="0" w:color="auto"/>
            <w:bottom w:val="none" w:sz="0" w:space="0" w:color="auto"/>
            <w:right w:val="none" w:sz="0" w:space="0" w:color="auto"/>
          </w:divBdr>
        </w:div>
        <w:div w:id="991107526">
          <w:marLeft w:val="5"/>
          <w:marRight w:val="0"/>
          <w:marTop w:val="0"/>
          <w:marBottom w:val="0"/>
          <w:divBdr>
            <w:top w:val="none" w:sz="0" w:space="0" w:color="auto"/>
            <w:left w:val="none" w:sz="0" w:space="0" w:color="auto"/>
            <w:bottom w:val="none" w:sz="0" w:space="0" w:color="auto"/>
            <w:right w:val="none" w:sz="0" w:space="0" w:color="auto"/>
          </w:divBdr>
        </w:div>
        <w:div w:id="1867401411">
          <w:marLeft w:val="0"/>
          <w:marRight w:val="0"/>
          <w:marTop w:val="0"/>
          <w:marBottom w:val="0"/>
          <w:divBdr>
            <w:top w:val="none" w:sz="0" w:space="0" w:color="auto"/>
            <w:left w:val="none" w:sz="0" w:space="0" w:color="auto"/>
            <w:bottom w:val="none" w:sz="0" w:space="0" w:color="auto"/>
            <w:right w:val="none" w:sz="0" w:space="0" w:color="auto"/>
          </w:divBdr>
          <w:divsChild>
            <w:div w:id="1345206041">
              <w:marLeft w:val="0"/>
              <w:marRight w:val="0"/>
              <w:marTop w:val="0"/>
              <w:marBottom w:val="0"/>
              <w:divBdr>
                <w:top w:val="none" w:sz="0" w:space="0" w:color="auto"/>
                <w:left w:val="none" w:sz="0" w:space="0" w:color="auto"/>
                <w:bottom w:val="none" w:sz="0" w:space="0" w:color="auto"/>
                <w:right w:val="none" w:sz="0" w:space="0" w:color="auto"/>
              </w:divBdr>
            </w:div>
            <w:div w:id="15569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08804805">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30048201">
      <w:bodyDiv w:val="1"/>
      <w:marLeft w:val="0"/>
      <w:marRight w:val="0"/>
      <w:marTop w:val="0"/>
      <w:marBottom w:val="0"/>
      <w:divBdr>
        <w:top w:val="none" w:sz="0" w:space="0" w:color="auto"/>
        <w:left w:val="none" w:sz="0" w:space="0" w:color="auto"/>
        <w:bottom w:val="none" w:sz="0" w:space="0" w:color="auto"/>
        <w:right w:val="none" w:sz="0" w:space="0" w:color="auto"/>
      </w:divBdr>
      <w:divsChild>
        <w:div w:id="731079147">
          <w:marLeft w:val="20"/>
          <w:marRight w:val="0"/>
          <w:marTop w:val="0"/>
          <w:marBottom w:val="0"/>
          <w:divBdr>
            <w:top w:val="none" w:sz="0" w:space="0" w:color="auto"/>
            <w:left w:val="none" w:sz="0" w:space="0" w:color="auto"/>
            <w:bottom w:val="none" w:sz="0" w:space="0" w:color="auto"/>
            <w:right w:val="none" w:sz="0" w:space="0" w:color="auto"/>
          </w:divBdr>
        </w:div>
        <w:div w:id="289825662">
          <w:marLeft w:val="5"/>
          <w:marRight w:val="0"/>
          <w:marTop w:val="0"/>
          <w:marBottom w:val="0"/>
          <w:divBdr>
            <w:top w:val="none" w:sz="0" w:space="0" w:color="auto"/>
            <w:left w:val="none" w:sz="0" w:space="0" w:color="auto"/>
            <w:bottom w:val="none" w:sz="0" w:space="0" w:color="auto"/>
            <w:right w:val="none" w:sz="0" w:space="0" w:color="auto"/>
          </w:divBdr>
        </w:div>
        <w:div w:id="288584957">
          <w:marLeft w:val="0"/>
          <w:marRight w:val="0"/>
          <w:marTop w:val="0"/>
          <w:marBottom w:val="0"/>
          <w:divBdr>
            <w:top w:val="none" w:sz="0" w:space="0" w:color="auto"/>
            <w:left w:val="none" w:sz="0" w:space="0" w:color="auto"/>
            <w:bottom w:val="none" w:sz="0" w:space="0" w:color="auto"/>
            <w:right w:val="none" w:sz="0" w:space="0" w:color="auto"/>
          </w:divBdr>
        </w:div>
        <w:div w:id="767429864">
          <w:marLeft w:val="0"/>
          <w:marRight w:val="0"/>
          <w:marTop w:val="0"/>
          <w:marBottom w:val="0"/>
          <w:divBdr>
            <w:top w:val="none" w:sz="0" w:space="0" w:color="auto"/>
            <w:left w:val="none" w:sz="0" w:space="0" w:color="auto"/>
            <w:bottom w:val="none" w:sz="0" w:space="0" w:color="auto"/>
            <w:right w:val="none" w:sz="0" w:space="0" w:color="auto"/>
          </w:divBdr>
        </w:div>
        <w:div w:id="794641610">
          <w:marLeft w:val="20"/>
          <w:marRight w:val="0"/>
          <w:marTop w:val="0"/>
          <w:marBottom w:val="0"/>
          <w:divBdr>
            <w:top w:val="none" w:sz="0" w:space="0" w:color="auto"/>
            <w:left w:val="none" w:sz="0" w:space="0" w:color="auto"/>
            <w:bottom w:val="none" w:sz="0" w:space="0" w:color="auto"/>
            <w:right w:val="none" w:sz="0" w:space="0" w:color="auto"/>
          </w:divBdr>
        </w:div>
        <w:div w:id="300965846">
          <w:marLeft w:val="5"/>
          <w:marRight w:val="0"/>
          <w:marTop w:val="0"/>
          <w:marBottom w:val="0"/>
          <w:divBdr>
            <w:top w:val="none" w:sz="0" w:space="0" w:color="auto"/>
            <w:left w:val="none" w:sz="0" w:space="0" w:color="auto"/>
            <w:bottom w:val="none" w:sz="0" w:space="0" w:color="auto"/>
            <w:right w:val="none" w:sz="0" w:space="0" w:color="auto"/>
          </w:divBdr>
        </w:div>
        <w:div w:id="2065056269">
          <w:marLeft w:val="0"/>
          <w:marRight w:val="0"/>
          <w:marTop w:val="0"/>
          <w:marBottom w:val="0"/>
          <w:divBdr>
            <w:top w:val="none" w:sz="0" w:space="0" w:color="auto"/>
            <w:left w:val="none" w:sz="0" w:space="0" w:color="auto"/>
            <w:bottom w:val="none" w:sz="0" w:space="0" w:color="auto"/>
            <w:right w:val="none" w:sz="0" w:space="0" w:color="auto"/>
          </w:divBdr>
          <w:divsChild>
            <w:div w:id="1079982968">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731538378">
              <w:marLeft w:val="20"/>
              <w:marRight w:val="0"/>
              <w:marTop w:val="0"/>
              <w:marBottom w:val="0"/>
              <w:divBdr>
                <w:top w:val="none" w:sz="0" w:space="0" w:color="auto"/>
                <w:left w:val="none" w:sz="0" w:space="0" w:color="auto"/>
                <w:bottom w:val="none" w:sz="0" w:space="0" w:color="auto"/>
                <w:right w:val="none" w:sz="0" w:space="0" w:color="auto"/>
              </w:divBdr>
            </w:div>
            <w:div w:id="1831403907">
              <w:marLeft w:val="5"/>
              <w:marRight w:val="0"/>
              <w:marTop w:val="0"/>
              <w:marBottom w:val="0"/>
              <w:divBdr>
                <w:top w:val="none" w:sz="0" w:space="0" w:color="auto"/>
                <w:left w:val="none" w:sz="0" w:space="0" w:color="auto"/>
                <w:bottom w:val="none" w:sz="0" w:space="0" w:color="auto"/>
                <w:right w:val="none" w:sz="0" w:space="0" w:color="auto"/>
              </w:divBdr>
            </w:div>
            <w:div w:id="1110927924">
              <w:marLeft w:val="0"/>
              <w:marRight w:val="0"/>
              <w:marTop w:val="0"/>
              <w:marBottom w:val="0"/>
              <w:divBdr>
                <w:top w:val="none" w:sz="0" w:space="0" w:color="auto"/>
                <w:left w:val="none" w:sz="0" w:space="0" w:color="auto"/>
                <w:bottom w:val="none" w:sz="0" w:space="0" w:color="auto"/>
                <w:right w:val="none" w:sz="0" w:space="0" w:color="auto"/>
              </w:divBdr>
              <w:divsChild>
                <w:div w:id="2047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9561">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298609063">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49462162">
      <w:bodyDiv w:val="1"/>
      <w:marLeft w:val="0"/>
      <w:marRight w:val="0"/>
      <w:marTop w:val="0"/>
      <w:marBottom w:val="0"/>
      <w:divBdr>
        <w:top w:val="none" w:sz="0" w:space="0" w:color="auto"/>
        <w:left w:val="none" w:sz="0" w:space="0" w:color="auto"/>
        <w:bottom w:val="none" w:sz="0" w:space="0" w:color="auto"/>
        <w:right w:val="none" w:sz="0" w:space="0" w:color="auto"/>
      </w:divBdr>
      <w:divsChild>
        <w:div w:id="176240910">
          <w:marLeft w:val="20"/>
          <w:marRight w:val="0"/>
          <w:marTop w:val="0"/>
          <w:marBottom w:val="0"/>
          <w:divBdr>
            <w:top w:val="none" w:sz="0" w:space="0" w:color="auto"/>
            <w:left w:val="none" w:sz="0" w:space="0" w:color="auto"/>
            <w:bottom w:val="none" w:sz="0" w:space="0" w:color="auto"/>
            <w:right w:val="none" w:sz="0" w:space="0" w:color="auto"/>
          </w:divBdr>
        </w:div>
        <w:div w:id="1642155220">
          <w:marLeft w:val="5"/>
          <w:marRight w:val="0"/>
          <w:marTop w:val="0"/>
          <w:marBottom w:val="0"/>
          <w:divBdr>
            <w:top w:val="none" w:sz="0" w:space="0" w:color="auto"/>
            <w:left w:val="none" w:sz="0" w:space="0" w:color="auto"/>
            <w:bottom w:val="none" w:sz="0" w:space="0" w:color="auto"/>
            <w:right w:val="none" w:sz="0" w:space="0" w:color="auto"/>
          </w:divBdr>
        </w:div>
        <w:div w:id="2091727992">
          <w:marLeft w:val="0"/>
          <w:marRight w:val="0"/>
          <w:marTop w:val="0"/>
          <w:marBottom w:val="0"/>
          <w:divBdr>
            <w:top w:val="none" w:sz="0" w:space="0" w:color="auto"/>
            <w:left w:val="none" w:sz="0" w:space="0" w:color="auto"/>
            <w:bottom w:val="none" w:sz="0" w:space="0" w:color="auto"/>
            <w:right w:val="none" w:sz="0" w:space="0" w:color="auto"/>
          </w:divBdr>
        </w:div>
        <w:div w:id="1353991517">
          <w:marLeft w:val="0"/>
          <w:marRight w:val="0"/>
          <w:marTop w:val="0"/>
          <w:marBottom w:val="0"/>
          <w:divBdr>
            <w:top w:val="none" w:sz="0" w:space="0" w:color="auto"/>
            <w:left w:val="none" w:sz="0" w:space="0" w:color="auto"/>
            <w:bottom w:val="none" w:sz="0" w:space="0" w:color="auto"/>
            <w:right w:val="none" w:sz="0" w:space="0" w:color="auto"/>
          </w:divBdr>
        </w:div>
      </w:divsChild>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33354761">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410">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5080459">
      <w:bodyDiv w:val="1"/>
      <w:marLeft w:val="0"/>
      <w:marRight w:val="0"/>
      <w:marTop w:val="0"/>
      <w:marBottom w:val="0"/>
      <w:divBdr>
        <w:top w:val="none" w:sz="0" w:space="0" w:color="auto"/>
        <w:left w:val="none" w:sz="0" w:space="0" w:color="auto"/>
        <w:bottom w:val="none" w:sz="0" w:space="0" w:color="auto"/>
        <w:right w:val="none" w:sz="0" w:space="0" w:color="auto"/>
      </w:divBdr>
      <w:divsChild>
        <w:div w:id="1673529448">
          <w:marLeft w:val="20"/>
          <w:marRight w:val="0"/>
          <w:marTop w:val="0"/>
          <w:marBottom w:val="0"/>
          <w:divBdr>
            <w:top w:val="none" w:sz="0" w:space="0" w:color="auto"/>
            <w:left w:val="none" w:sz="0" w:space="0" w:color="auto"/>
            <w:bottom w:val="none" w:sz="0" w:space="0" w:color="auto"/>
            <w:right w:val="none" w:sz="0" w:space="0" w:color="auto"/>
          </w:divBdr>
        </w:div>
        <w:div w:id="2034988897">
          <w:marLeft w:val="5"/>
          <w:marRight w:val="0"/>
          <w:marTop w:val="0"/>
          <w:marBottom w:val="0"/>
          <w:divBdr>
            <w:top w:val="none" w:sz="0" w:space="0" w:color="auto"/>
            <w:left w:val="none" w:sz="0" w:space="0" w:color="auto"/>
            <w:bottom w:val="none" w:sz="0" w:space="0" w:color="auto"/>
            <w:right w:val="none" w:sz="0" w:space="0" w:color="auto"/>
          </w:divBdr>
        </w:div>
        <w:div w:id="1698851921">
          <w:marLeft w:val="0"/>
          <w:marRight w:val="0"/>
          <w:marTop w:val="0"/>
          <w:marBottom w:val="0"/>
          <w:divBdr>
            <w:top w:val="none" w:sz="0" w:space="0" w:color="auto"/>
            <w:left w:val="none" w:sz="0" w:space="0" w:color="auto"/>
            <w:bottom w:val="none" w:sz="0" w:space="0" w:color="auto"/>
            <w:right w:val="none" w:sz="0" w:space="0" w:color="auto"/>
          </w:divBdr>
        </w:div>
        <w:div w:id="210614782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63850207">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990673935">
      <w:bodyDiv w:val="1"/>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20"/>
          <w:marRight w:val="0"/>
          <w:marTop w:val="0"/>
          <w:marBottom w:val="0"/>
          <w:divBdr>
            <w:top w:val="none" w:sz="0" w:space="0" w:color="auto"/>
            <w:left w:val="none" w:sz="0" w:space="0" w:color="auto"/>
            <w:bottom w:val="none" w:sz="0" w:space="0" w:color="auto"/>
            <w:right w:val="none" w:sz="0" w:space="0" w:color="auto"/>
          </w:divBdr>
        </w:div>
        <w:div w:id="1453209040">
          <w:marLeft w:val="5"/>
          <w:marRight w:val="0"/>
          <w:marTop w:val="0"/>
          <w:marBottom w:val="0"/>
          <w:divBdr>
            <w:top w:val="none" w:sz="0" w:space="0" w:color="auto"/>
            <w:left w:val="none" w:sz="0" w:space="0" w:color="auto"/>
            <w:bottom w:val="none" w:sz="0" w:space="0" w:color="auto"/>
            <w:right w:val="none" w:sz="0" w:space="0" w:color="auto"/>
          </w:divBdr>
        </w:div>
        <w:div w:id="71855886">
          <w:marLeft w:val="0"/>
          <w:marRight w:val="0"/>
          <w:marTop w:val="0"/>
          <w:marBottom w:val="0"/>
          <w:divBdr>
            <w:top w:val="none" w:sz="0" w:space="0" w:color="auto"/>
            <w:left w:val="none" w:sz="0" w:space="0" w:color="auto"/>
            <w:bottom w:val="none" w:sz="0" w:space="0" w:color="auto"/>
            <w:right w:val="none" w:sz="0" w:space="0" w:color="auto"/>
          </w:divBdr>
        </w:div>
        <w:div w:id="138346562">
          <w:marLeft w:val="0"/>
          <w:marRight w:val="0"/>
          <w:marTop w:val="0"/>
          <w:marBottom w:val="0"/>
          <w:divBdr>
            <w:top w:val="none" w:sz="0" w:space="0" w:color="auto"/>
            <w:left w:val="none" w:sz="0" w:space="0" w:color="auto"/>
            <w:bottom w:val="none" w:sz="0" w:space="0" w:color="auto"/>
            <w:right w:val="none" w:sz="0" w:space="0" w:color="auto"/>
          </w:divBdr>
        </w:div>
        <w:div w:id="1970816956">
          <w:marLeft w:val="20"/>
          <w:marRight w:val="0"/>
          <w:marTop w:val="0"/>
          <w:marBottom w:val="0"/>
          <w:divBdr>
            <w:top w:val="none" w:sz="0" w:space="0" w:color="auto"/>
            <w:left w:val="none" w:sz="0" w:space="0" w:color="auto"/>
            <w:bottom w:val="none" w:sz="0" w:space="0" w:color="auto"/>
            <w:right w:val="none" w:sz="0" w:space="0" w:color="auto"/>
          </w:divBdr>
        </w:div>
        <w:div w:id="40637419">
          <w:marLeft w:val="5"/>
          <w:marRight w:val="0"/>
          <w:marTop w:val="0"/>
          <w:marBottom w:val="0"/>
          <w:divBdr>
            <w:top w:val="none" w:sz="0" w:space="0" w:color="auto"/>
            <w:left w:val="none" w:sz="0" w:space="0" w:color="auto"/>
            <w:bottom w:val="none" w:sz="0" w:space="0" w:color="auto"/>
            <w:right w:val="none" w:sz="0" w:space="0" w:color="auto"/>
          </w:divBdr>
        </w:div>
      </w:divsChild>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0378441">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68924003">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08812597">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0698617">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27381309">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88739076">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20"/>
          <w:marRight w:val="0"/>
          <w:marTop w:val="0"/>
          <w:marBottom w:val="0"/>
          <w:divBdr>
            <w:top w:val="none" w:sz="0" w:space="0" w:color="auto"/>
            <w:left w:val="none" w:sz="0" w:space="0" w:color="auto"/>
            <w:bottom w:val="none" w:sz="0" w:space="0" w:color="auto"/>
            <w:right w:val="none" w:sz="0" w:space="0" w:color="auto"/>
          </w:divBdr>
        </w:div>
        <w:div w:id="1411196225">
          <w:marLeft w:val="5"/>
          <w:marRight w:val="0"/>
          <w:marTop w:val="0"/>
          <w:marBottom w:val="0"/>
          <w:divBdr>
            <w:top w:val="none" w:sz="0" w:space="0" w:color="auto"/>
            <w:left w:val="none" w:sz="0" w:space="0" w:color="auto"/>
            <w:bottom w:val="none" w:sz="0" w:space="0" w:color="auto"/>
            <w:right w:val="none" w:sz="0" w:space="0" w:color="auto"/>
          </w:divBdr>
        </w:div>
        <w:div w:id="904872090">
          <w:marLeft w:val="0"/>
          <w:marRight w:val="0"/>
          <w:marTop w:val="0"/>
          <w:marBottom w:val="0"/>
          <w:divBdr>
            <w:top w:val="none" w:sz="0" w:space="0" w:color="auto"/>
            <w:left w:val="none" w:sz="0" w:space="0" w:color="auto"/>
            <w:bottom w:val="none" w:sz="0" w:space="0" w:color="auto"/>
            <w:right w:val="none" w:sz="0" w:space="0" w:color="auto"/>
          </w:divBdr>
        </w:div>
        <w:div w:id="22101379">
          <w:marLeft w:val="0"/>
          <w:marRight w:val="0"/>
          <w:marTop w:val="0"/>
          <w:marBottom w:val="0"/>
          <w:divBdr>
            <w:top w:val="none" w:sz="0" w:space="0" w:color="auto"/>
            <w:left w:val="none" w:sz="0" w:space="0" w:color="auto"/>
            <w:bottom w:val="none" w:sz="0" w:space="0" w:color="auto"/>
            <w:right w:val="none" w:sz="0" w:space="0" w:color="auto"/>
          </w:divBdr>
        </w:div>
      </w:divsChild>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2894175">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07474248">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34015">
      <w:bodyDiv w:val="1"/>
      <w:marLeft w:val="0"/>
      <w:marRight w:val="0"/>
      <w:marTop w:val="0"/>
      <w:marBottom w:val="0"/>
      <w:divBdr>
        <w:top w:val="none" w:sz="0" w:space="0" w:color="auto"/>
        <w:left w:val="none" w:sz="0" w:space="0" w:color="auto"/>
        <w:bottom w:val="none" w:sz="0" w:space="0" w:color="auto"/>
        <w:right w:val="none" w:sz="0" w:space="0" w:color="auto"/>
      </w:divBdr>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212133">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08612658">
      <w:bodyDiv w:val="1"/>
      <w:marLeft w:val="0"/>
      <w:marRight w:val="0"/>
      <w:marTop w:val="0"/>
      <w:marBottom w:val="0"/>
      <w:divBdr>
        <w:top w:val="none" w:sz="0" w:space="0" w:color="auto"/>
        <w:left w:val="none" w:sz="0" w:space="0" w:color="auto"/>
        <w:bottom w:val="none" w:sz="0" w:space="0" w:color="auto"/>
        <w:right w:val="none" w:sz="0" w:space="0" w:color="auto"/>
      </w:divBdr>
      <w:divsChild>
        <w:div w:id="1748846302">
          <w:marLeft w:val="0"/>
          <w:marRight w:val="0"/>
          <w:marTop w:val="0"/>
          <w:marBottom w:val="0"/>
          <w:divBdr>
            <w:top w:val="none" w:sz="0" w:space="0" w:color="auto"/>
            <w:left w:val="none" w:sz="0" w:space="0" w:color="auto"/>
            <w:bottom w:val="none" w:sz="0" w:space="0" w:color="auto"/>
            <w:right w:val="none" w:sz="0" w:space="0" w:color="auto"/>
          </w:divBdr>
          <w:divsChild>
            <w:div w:id="304703788">
              <w:marLeft w:val="0"/>
              <w:marRight w:val="0"/>
              <w:marTop w:val="0"/>
              <w:marBottom w:val="0"/>
              <w:divBdr>
                <w:top w:val="none" w:sz="0" w:space="0" w:color="auto"/>
                <w:left w:val="none" w:sz="0" w:space="0" w:color="auto"/>
                <w:bottom w:val="none" w:sz="0" w:space="0" w:color="auto"/>
                <w:right w:val="none" w:sz="0" w:space="0" w:color="auto"/>
              </w:divBdr>
            </w:div>
            <w:div w:id="1472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1703204">
      <w:bodyDiv w:val="1"/>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20"/>
          <w:marRight w:val="0"/>
          <w:marTop w:val="0"/>
          <w:marBottom w:val="0"/>
          <w:divBdr>
            <w:top w:val="none" w:sz="0" w:space="0" w:color="auto"/>
            <w:left w:val="none" w:sz="0" w:space="0" w:color="auto"/>
            <w:bottom w:val="none" w:sz="0" w:space="0" w:color="auto"/>
            <w:right w:val="none" w:sz="0" w:space="0" w:color="auto"/>
          </w:divBdr>
        </w:div>
        <w:div w:id="1201166279">
          <w:marLeft w:val="5"/>
          <w:marRight w:val="0"/>
          <w:marTop w:val="0"/>
          <w:marBottom w:val="0"/>
          <w:divBdr>
            <w:top w:val="none" w:sz="0" w:space="0" w:color="auto"/>
            <w:left w:val="none" w:sz="0" w:space="0" w:color="auto"/>
            <w:bottom w:val="none" w:sz="0" w:space="0" w:color="auto"/>
            <w:right w:val="none" w:sz="0" w:space="0" w:color="auto"/>
          </w:divBdr>
        </w:div>
        <w:div w:id="344289340">
          <w:marLeft w:val="0"/>
          <w:marRight w:val="0"/>
          <w:marTop w:val="0"/>
          <w:marBottom w:val="0"/>
          <w:divBdr>
            <w:top w:val="none" w:sz="0" w:space="0" w:color="auto"/>
            <w:left w:val="none" w:sz="0" w:space="0" w:color="auto"/>
            <w:bottom w:val="none" w:sz="0" w:space="0" w:color="auto"/>
            <w:right w:val="none" w:sz="0" w:space="0" w:color="auto"/>
          </w:divBdr>
        </w:div>
        <w:div w:id="1458110944">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62227559">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0006567">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SenateText19/S0154A.pdf" TargetMode="External"/><Relationship Id="rId13" Type="http://schemas.openxmlformats.org/officeDocument/2006/relationships/hyperlink" Target="http://webserver.rilin.state.ri.us/BillText/BillText19/SenateText19/S0134.pdf" TargetMode="External"/><Relationship Id="rId18" Type="http://schemas.openxmlformats.org/officeDocument/2006/relationships/hyperlink" Target="http://webserver.rilin.state.ri.us/BillText/BillText19/HouseText19/H5287Aaa.pdf" TargetMode="External"/><Relationship Id="rId26" Type="http://schemas.openxmlformats.org/officeDocument/2006/relationships/hyperlink" Target="http://webserver.rilin.state.ri.us/BillText/BillText19/SenateText19/S1021.pdf" TargetMode="External"/><Relationship Id="rId39" Type="http://schemas.openxmlformats.org/officeDocument/2006/relationships/hyperlink" Target="http://webserver.rilin.state.ri.us/BillText/BillText19/SenateText19/S0194A.pdf" TargetMode="External"/><Relationship Id="rId3" Type="http://schemas.openxmlformats.org/officeDocument/2006/relationships/settings" Target="settings.xml"/><Relationship Id="rId21" Type="http://schemas.openxmlformats.org/officeDocument/2006/relationships/hyperlink" Target="http://webserver.rilin.state.ri.us/BillText/BillText19/SenateText19/S0308A.pdf" TargetMode="External"/><Relationship Id="rId34" Type="http://schemas.openxmlformats.org/officeDocument/2006/relationships/hyperlink" Target="http://webserver.rilin.state.ri.us/BillText/BillText19/HouseText19/H6019A.pdf" TargetMode="External"/><Relationship Id="rId42" Type="http://schemas.openxmlformats.org/officeDocument/2006/relationships/hyperlink" Target="http://webserver.rilin.state.ri.us/BillText/BillText19/SenateText19/S0711.pdf" TargetMode="External"/><Relationship Id="rId7" Type="http://schemas.openxmlformats.org/officeDocument/2006/relationships/hyperlink" Target="http://webserver.rilin.state.ri.us/BillText/BillText19/HouseText19/H5129A.pdf" TargetMode="External"/><Relationship Id="rId12" Type="http://schemas.openxmlformats.org/officeDocument/2006/relationships/hyperlink" Target="http://webserver.rilin.state.ri.us/BillText/BillText19/HouseText19/H5189.pdf" TargetMode="External"/><Relationship Id="rId17" Type="http://schemas.openxmlformats.org/officeDocument/2006/relationships/hyperlink" Target="http://webserver.rilin.state.ri.us/BillText/BillText19/SenateText19/S0251A.pdf" TargetMode="External"/><Relationship Id="rId25" Type="http://schemas.openxmlformats.org/officeDocument/2006/relationships/hyperlink" Target="http://webserver.rilin.state.ri.us/BillText/BillText19/HouseText19/H5478A.pdf" TargetMode="External"/><Relationship Id="rId33" Type="http://schemas.openxmlformats.org/officeDocument/2006/relationships/hyperlink" Target="http://webserver.rilin.state.ri.us/BillText/BillText19/SenateText19/S0687A.pdf" TargetMode="External"/><Relationship Id="rId38" Type="http://schemas.openxmlformats.org/officeDocument/2006/relationships/hyperlink" Target="http://webserver.rilin.state.ri.us/BillText/BillText19/SenateText19/S0109A.pdf" TargetMode="External"/><Relationship Id="rId2" Type="http://schemas.openxmlformats.org/officeDocument/2006/relationships/styles" Target="styles.xml"/><Relationship Id="rId16" Type="http://schemas.openxmlformats.org/officeDocument/2006/relationships/hyperlink" Target="http://webserver.rilin.state.ri.us/BillText/BillText19/HouseText19/H5278A.pdf" TargetMode="External"/><Relationship Id="rId20" Type="http://schemas.openxmlformats.org/officeDocument/2006/relationships/hyperlink" Target="http://webserver.rilin.state.ri.us/BillText/BillText19/HouseText19/H5299aa.pdf" TargetMode="External"/><Relationship Id="rId29" Type="http://schemas.openxmlformats.org/officeDocument/2006/relationships/hyperlink" Target="http://webserver.rilin.state.ri.us/BillText/BillText19/SenateText19/S0253A.pdf" TargetMode="External"/><Relationship Id="rId41" Type="http://schemas.openxmlformats.org/officeDocument/2006/relationships/hyperlink" Target="http://webserver.rilin.state.ri.us/BillText/BillText19/SenateText19/S0620.pdf" TargetMode="External"/><Relationship Id="rId1" Type="http://schemas.openxmlformats.org/officeDocument/2006/relationships/numbering" Target="numbering.xml"/><Relationship Id="rId6" Type="http://schemas.openxmlformats.org/officeDocument/2006/relationships/hyperlink" Target="http://webserver.rilin.state.ri.us/BillText/BillText19/SenateText19/S0889.pdf" TargetMode="External"/><Relationship Id="rId11" Type="http://schemas.openxmlformats.org/officeDocument/2006/relationships/hyperlink" Target="http://webserver.rilin.state.ri.us/BillText/BillText19/HouseText19/H5151Aaa.pdf" TargetMode="External"/><Relationship Id="rId24" Type="http://schemas.openxmlformats.org/officeDocument/2006/relationships/hyperlink" Target="http://webserver.rilin.state.ri.us/BillText/BillText19/SenateText19/S0027A.pdf" TargetMode="External"/><Relationship Id="rId32" Type="http://schemas.openxmlformats.org/officeDocument/2006/relationships/hyperlink" Target="http://webserver.rilin.state.ri.us/BillText/BillText19/HouseText19/H5989A.pdf" TargetMode="External"/><Relationship Id="rId37" Type="http://schemas.openxmlformats.org/officeDocument/2006/relationships/hyperlink" Target="http://webserver.rilin.state.ri.us/BillText/BillText19/SenateText19/S0098A.pdf" TargetMode="External"/><Relationship Id="rId40" Type="http://schemas.openxmlformats.org/officeDocument/2006/relationships/hyperlink" Target="http://webserver.rilin.state.ri.us/BillText/BillText19/SenateText19/S0334Aaa.pdf" TargetMode="External"/><Relationship Id="rId5" Type="http://schemas.openxmlformats.org/officeDocument/2006/relationships/hyperlink" Target="http://webserver.rilin.state.ri.us/BillText/BillText19/HouseText19/H5116A.pdf" TargetMode="External"/><Relationship Id="rId15" Type="http://schemas.openxmlformats.org/officeDocument/2006/relationships/hyperlink" Target="http://webserver.rilin.state.ri.us/BillText/BillText19/SenateText19/S0037A.pdf" TargetMode="External"/><Relationship Id="rId23" Type="http://schemas.openxmlformats.org/officeDocument/2006/relationships/hyperlink" Target="http://webserver.rilin.state.ri.us/BillText/BillText19/HouseText19/H5322aa.pdf" TargetMode="External"/><Relationship Id="rId28" Type="http://schemas.openxmlformats.org/officeDocument/2006/relationships/hyperlink" Target="http://webserver.rilin.state.ri.us/BillText/BillText19/HouseText19/H5769aa.pdf" TargetMode="External"/><Relationship Id="rId36" Type="http://schemas.openxmlformats.org/officeDocument/2006/relationships/hyperlink" Target="http://webserver.rilin.state.ri.us/BillText/BillText19/SenateText19/S0074A.pdf" TargetMode="External"/><Relationship Id="rId10" Type="http://schemas.openxmlformats.org/officeDocument/2006/relationships/hyperlink" Target="http://webserver.rilin.state.ri.us/BillText/BillText19/SenateText19/S0395A.pdf" TargetMode="External"/><Relationship Id="rId19" Type="http://schemas.openxmlformats.org/officeDocument/2006/relationships/hyperlink" Target="http://webserver.rilin.state.ri.us/BillText/BillText19/SenateText19/S0431Aaa.pdf" TargetMode="External"/><Relationship Id="rId31" Type="http://schemas.openxmlformats.org/officeDocument/2006/relationships/hyperlink" Target="http://webserver.rilin.state.ri.us/BillText/BillText19/SenateText19/S0259.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server.rilin.state.ri.us/BillText/BillText19/HouseText19/H5145A.pdf" TargetMode="External"/><Relationship Id="rId14" Type="http://schemas.openxmlformats.org/officeDocument/2006/relationships/hyperlink" Target="http://webserver.rilin.state.ri.us/BillText/BillText19/HouseText19/H5241A.pdf" TargetMode="External"/><Relationship Id="rId22" Type="http://schemas.openxmlformats.org/officeDocument/2006/relationships/hyperlink" Target="http://webserver.rilin.state.ri.us/BillText/BillText19/HouseText19/H5305.pdf" TargetMode="External"/><Relationship Id="rId27" Type="http://schemas.openxmlformats.org/officeDocument/2006/relationships/hyperlink" Target="http://webserver.rilin.state.ri.us/BillText/BillText19/HouseText19/H5590Aaa.pdf" TargetMode="External"/><Relationship Id="rId30" Type="http://schemas.openxmlformats.org/officeDocument/2006/relationships/hyperlink" Target="http://webserver.rilin.state.ri.us/BillText/BillText19/HouseText19/H5773.pdf" TargetMode="External"/><Relationship Id="rId35" Type="http://schemas.openxmlformats.org/officeDocument/2006/relationships/hyperlink" Target="http://webserver.rilin.state.ri.us/BillText/BillText19/SenateText19/S0698A.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2517</Words>
  <Characters>14347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2019-07-24T17:57:00Z</dcterms:created>
  <dcterms:modified xsi:type="dcterms:W3CDTF">2019-07-24T17:57:00Z</dcterms:modified>
</cp:coreProperties>
</file>